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b/>
          <w:color w:val="auto"/>
          <w:szCs w:val="24"/>
          <w:lang w:val="tt-RU" w:eastAsia="en-US"/>
        </w:rPr>
      </w:pPr>
      <w:r w:rsidRPr="000A6AA4">
        <w:rPr>
          <w:b/>
          <w:color w:val="auto"/>
          <w:szCs w:val="24"/>
          <w:lang w:val="tt-RU" w:eastAsia="en-US"/>
        </w:rPr>
        <w:t xml:space="preserve">Муниципальное бюджетное общеобразовательное учреждение </w:t>
      </w: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b/>
          <w:color w:val="auto"/>
          <w:szCs w:val="24"/>
          <w:lang w:val="tt-RU" w:eastAsia="en-US"/>
        </w:rPr>
      </w:pPr>
      <w:r w:rsidRPr="000A6AA4">
        <w:rPr>
          <w:b/>
          <w:color w:val="auto"/>
          <w:szCs w:val="24"/>
          <w:lang w:val="tt-RU" w:eastAsia="en-US"/>
        </w:rPr>
        <w:t>“Кильдюшевская средняя общеобразовательная школа”</w:t>
      </w: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color w:val="auto"/>
          <w:szCs w:val="24"/>
          <w:lang w:val="tt-RU" w:eastAsia="en-US"/>
        </w:rPr>
      </w:pPr>
      <w:r w:rsidRPr="000A6AA4">
        <w:rPr>
          <w:b/>
          <w:color w:val="auto"/>
          <w:szCs w:val="24"/>
          <w:lang w:val="tt-RU" w:eastAsia="en-US"/>
        </w:rPr>
        <w:t>Тетюшского муниципального района Республики Татарстан</w:t>
      </w: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b/>
          <w:color w:val="auto"/>
          <w:szCs w:val="24"/>
          <w:lang w:val="tt-RU" w:eastAsia="en-US"/>
        </w:rPr>
      </w:pPr>
    </w:p>
    <w:tbl>
      <w:tblPr>
        <w:tblpPr w:leftFromText="180" w:rightFromText="180" w:vertAnchor="page" w:horzAnchor="margin" w:tblpY="358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0A6AA4" w:rsidRPr="000A6AA4" w:rsidTr="00941FD7">
        <w:trPr>
          <w:trHeight w:val="3113"/>
        </w:trPr>
        <w:tc>
          <w:tcPr>
            <w:tcW w:w="5211" w:type="dxa"/>
            <w:shd w:val="clear" w:color="auto" w:fill="auto"/>
          </w:tcPr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b/>
                <w:color w:val="auto"/>
                <w:szCs w:val="24"/>
                <w:lang w:val="tt-RU" w:eastAsia="en-US"/>
              </w:rPr>
            </w:pPr>
            <w:r w:rsidRPr="000A6AA4">
              <w:rPr>
                <w:b/>
                <w:color w:val="auto"/>
                <w:szCs w:val="24"/>
                <w:lang w:val="tt-RU" w:eastAsia="en-US"/>
              </w:rPr>
              <w:t>“Рассмотрено”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Руководитель ШМО 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МБОУ “Кильдюшевская СОШ” 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>_____________ /_______________</w:t>
            </w:r>
          </w:p>
          <w:p w:rsidR="000A6AA4" w:rsidRPr="000A6AA4" w:rsidRDefault="000A6AA4" w:rsidP="00390603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Протокол № _________ </w:t>
            </w:r>
          </w:p>
          <w:p w:rsidR="000A6AA4" w:rsidRPr="000A6AA4" w:rsidRDefault="00390603" w:rsidP="00EB5DBB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>
              <w:rPr>
                <w:color w:val="auto"/>
                <w:szCs w:val="24"/>
                <w:lang w:val="tt-RU" w:eastAsia="en-US"/>
              </w:rPr>
              <w:t>от “___” ___________ 20</w:t>
            </w:r>
            <w:r w:rsidR="00EB5DBB">
              <w:rPr>
                <w:color w:val="auto"/>
                <w:szCs w:val="24"/>
                <w:lang w:val="tt-RU" w:eastAsia="en-US"/>
              </w:rPr>
              <w:t>20</w:t>
            </w:r>
            <w:r w:rsidR="000A6AA4" w:rsidRPr="000A6AA4">
              <w:rPr>
                <w:color w:val="auto"/>
                <w:szCs w:val="24"/>
                <w:lang w:val="tt-RU" w:eastAsia="en-US"/>
              </w:rPr>
              <w:t xml:space="preserve"> г</w:t>
            </w:r>
          </w:p>
        </w:tc>
        <w:tc>
          <w:tcPr>
            <w:tcW w:w="4820" w:type="dxa"/>
            <w:shd w:val="clear" w:color="auto" w:fill="auto"/>
          </w:tcPr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b/>
                <w:color w:val="auto"/>
                <w:szCs w:val="24"/>
                <w:lang w:val="tt-RU" w:eastAsia="en-US"/>
              </w:rPr>
            </w:pPr>
            <w:r w:rsidRPr="000A6AA4">
              <w:rPr>
                <w:b/>
                <w:color w:val="auto"/>
                <w:szCs w:val="24"/>
                <w:lang w:val="tt-RU" w:eastAsia="en-US"/>
              </w:rPr>
              <w:t>“Согласовано”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Заместитель директора по УР </w:t>
            </w:r>
          </w:p>
          <w:p w:rsidR="00611480" w:rsidRPr="000A6AA4" w:rsidRDefault="00611480" w:rsidP="00611480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>
              <w:rPr>
                <w:color w:val="auto"/>
                <w:szCs w:val="24"/>
                <w:lang w:val="tt-RU" w:eastAsia="en-US"/>
              </w:rPr>
              <w:t xml:space="preserve">МБОУ “Кильдюшевская СОШ” 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>________________/_________________</w:t>
            </w:r>
          </w:p>
          <w:p w:rsidR="000A6AA4" w:rsidRPr="000A6AA4" w:rsidRDefault="00EB5DBB" w:rsidP="00EB5DBB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>
              <w:rPr>
                <w:color w:val="auto"/>
                <w:szCs w:val="24"/>
                <w:lang w:val="tt-RU" w:eastAsia="en-US"/>
              </w:rPr>
              <w:t>“____” ____________ 2020 г</w:t>
            </w:r>
          </w:p>
        </w:tc>
        <w:tc>
          <w:tcPr>
            <w:tcW w:w="4536" w:type="dxa"/>
            <w:shd w:val="clear" w:color="auto" w:fill="auto"/>
          </w:tcPr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b/>
                <w:color w:val="auto"/>
                <w:szCs w:val="24"/>
                <w:lang w:val="tt-RU" w:eastAsia="en-US"/>
              </w:rPr>
            </w:pPr>
            <w:r w:rsidRPr="000A6AA4">
              <w:rPr>
                <w:b/>
                <w:color w:val="auto"/>
                <w:szCs w:val="24"/>
                <w:lang w:val="tt-RU" w:eastAsia="en-US"/>
              </w:rPr>
              <w:t>“Утверждаю”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Директор </w:t>
            </w:r>
          </w:p>
          <w:p w:rsidR="000A6AA4" w:rsidRPr="000A6AA4" w:rsidRDefault="00611480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>
              <w:rPr>
                <w:color w:val="auto"/>
                <w:szCs w:val="24"/>
                <w:lang w:val="tt-RU" w:eastAsia="en-US"/>
              </w:rPr>
              <w:t>МБОУ “Кильдюшевская СОШ”</w:t>
            </w:r>
            <w:bookmarkStart w:id="0" w:name="_GoBack"/>
            <w:bookmarkEnd w:id="0"/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>______________ /________________</w:t>
            </w:r>
          </w:p>
          <w:p w:rsidR="000A6AA4" w:rsidRPr="000A6AA4" w:rsidRDefault="000A6AA4" w:rsidP="00941FD7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 xml:space="preserve">Приказ № ________ от </w:t>
            </w:r>
          </w:p>
          <w:p w:rsidR="000A6AA4" w:rsidRPr="000A6AA4" w:rsidRDefault="000A6AA4" w:rsidP="00EB5DBB">
            <w:pPr>
              <w:spacing w:before="100" w:beforeAutospacing="1" w:after="100" w:afterAutospacing="1" w:line="240" w:lineRule="auto"/>
              <w:ind w:left="0" w:right="0" w:firstLine="0"/>
              <w:contextualSpacing/>
              <w:jc w:val="center"/>
              <w:rPr>
                <w:color w:val="auto"/>
                <w:szCs w:val="24"/>
                <w:lang w:val="tt-RU" w:eastAsia="en-US"/>
              </w:rPr>
            </w:pPr>
            <w:r w:rsidRPr="000A6AA4">
              <w:rPr>
                <w:color w:val="auto"/>
                <w:szCs w:val="24"/>
                <w:lang w:val="tt-RU" w:eastAsia="en-US"/>
              </w:rPr>
              <w:t>“____” ____________ 20</w:t>
            </w:r>
            <w:r w:rsidR="00EB5DBB">
              <w:rPr>
                <w:color w:val="auto"/>
                <w:szCs w:val="24"/>
                <w:lang w:val="tt-RU" w:eastAsia="en-US"/>
              </w:rPr>
              <w:t>20 г</w:t>
            </w:r>
          </w:p>
        </w:tc>
      </w:tr>
    </w:tbl>
    <w:p w:rsidR="000A6AA4" w:rsidRPr="000A6AA4" w:rsidRDefault="000A6AA4" w:rsidP="000A6AA4">
      <w:pPr>
        <w:widowControl w:val="0"/>
        <w:suppressAutoHyphens/>
        <w:autoSpaceDN w:val="0"/>
        <w:spacing w:after="0" w:line="240" w:lineRule="auto"/>
        <w:ind w:left="0" w:right="0" w:firstLine="0"/>
        <w:jc w:val="center"/>
        <w:rPr>
          <w:rFonts w:eastAsia="Andale Sans UI"/>
          <w:b/>
          <w:color w:val="auto"/>
          <w:kern w:val="3"/>
          <w:szCs w:val="24"/>
          <w:lang w:val="tt-RU" w:eastAsia="ja-JP" w:bidi="fa-IR"/>
        </w:rPr>
      </w:pPr>
    </w:p>
    <w:p w:rsid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b/>
          <w:color w:val="auto"/>
          <w:szCs w:val="24"/>
          <w:lang w:val="tt-RU" w:eastAsia="en-US"/>
        </w:rPr>
      </w:pPr>
    </w:p>
    <w:p w:rsidR="008E3A78" w:rsidRDefault="008E3A78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b/>
          <w:color w:val="auto"/>
          <w:szCs w:val="24"/>
          <w:lang w:val="tt-RU" w:eastAsia="en-US"/>
        </w:rPr>
      </w:pPr>
    </w:p>
    <w:p w:rsidR="008E3A78" w:rsidRDefault="008E3A78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b/>
          <w:color w:val="auto"/>
          <w:szCs w:val="24"/>
          <w:lang w:val="tt-RU" w:eastAsia="en-US"/>
        </w:rPr>
      </w:pP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b/>
          <w:color w:val="auto"/>
          <w:szCs w:val="24"/>
          <w:lang w:val="tt-RU" w:eastAsia="en-US"/>
        </w:rPr>
      </w:pPr>
      <w:r w:rsidRPr="000A6AA4">
        <w:rPr>
          <w:rFonts w:eastAsia="Calibri"/>
          <w:b/>
          <w:color w:val="auto"/>
          <w:szCs w:val="24"/>
          <w:lang w:val="tt-RU" w:eastAsia="en-US"/>
        </w:rPr>
        <w:t xml:space="preserve">Рабочая программа </w:t>
      </w:r>
    </w:p>
    <w:p w:rsidR="000A6AA4" w:rsidRPr="00390603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color w:val="auto"/>
          <w:szCs w:val="24"/>
          <w:lang w:val="tt-RU" w:eastAsia="en-US"/>
        </w:rPr>
      </w:pPr>
      <w:r w:rsidRPr="000A6AA4">
        <w:rPr>
          <w:rFonts w:eastAsia="Calibri"/>
          <w:color w:val="auto"/>
          <w:szCs w:val="24"/>
          <w:lang w:val="tt-RU" w:eastAsia="en-US"/>
        </w:rPr>
        <w:t>учебного прелмета</w:t>
      </w:r>
      <w:r w:rsidR="00223C5E">
        <w:rPr>
          <w:rFonts w:eastAsia="Calibri"/>
          <w:b/>
          <w:color w:val="auto"/>
          <w:szCs w:val="24"/>
          <w:lang w:val="tt-RU" w:eastAsia="en-US"/>
        </w:rPr>
        <w:t xml:space="preserve">  “Родной язык”</w:t>
      </w:r>
      <w:r w:rsidRPr="000A6AA4">
        <w:rPr>
          <w:rFonts w:eastAsia="Calibri"/>
          <w:b/>
          <w:color w:val="auto"/>
          <w:szCs w:val="24"/>
          <w:lang w:val="tt-RU" w:eastAsia="en-US"/>
        </w:rPr>
        <w:t xml:space="preserve"> </w:t>
      </w:r>
      <w:r w:rsidRPr="00390603">
        <w:rPr>
          <w:rFonts w:eastAsia="Calibri"/>
          <w:color w:val="auto"/>
          <w:szCs w:val="24"/>
          <w:lang w:val="tt-RU" w:eastAsia="en-US"/>
        </w:rPr>
        <w:t>6 класс</w:t>
      </w: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b/>
          <w:color w:val="auto"/>
          <w:szCs w:val="24"/>
          <w:lang w:val="tt-RU" w:eastAsia="en-US"/>
        </w:rPr>
      </w:pP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color w:val="auto"/>
          <w:szCs w:val="24"/>
          <w:lang w:eastAsia="en-US"/>
        </w:rPr>
      </w:pPr>
      <w:r w:rsidRPr="000A6AA4">
        <w:rPr>
          <w:rFonts w:eastAsia="Calibri"/>
          <w:b/>
          <w:color w:val="auto"/>
          <w:szCs w:val="24"/>
          <w:lang w:val="tt-RU" w:eastAsia="en-US"/>
        </w:rPr>
        <w:t xml:space="preserve">Составила : </w:t>
      </w:r>
      <w:r w:rsidR="00EB5DBB">
        <w:rPr>
          <w:rFonts w:eastAsia="Calibri"/>
          <w:color w:val="auto"/>
          <w:szCs w:val="24"/>
          <w:lang w:val="tt-RU" w:eastAsia="en-US"/>
        </w:rPr>
        <w:t>Тазеева Миляуша Мунировна</w:t>
      </w:r>
    </w:p>
    <w:p w:rsidR="000A6AA4" w:rsidRPr="000A6AA4" w:rsidRDefault="000A6AA4" w:rsidP="000A6AA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color w:val="auto"/>
          <w:szCs w:val="24"/>
          <w:lang w:eastAsia="en-US"/>
        </w:rPr>
      </w:pPr>
      <w:r w:rsidRPr="000A6AA4">
        <w:rPr>
          <w:rFonts w:eastAsia="Calibri"/>
          <w:b/>
          <w:color w:val="auto"/>
          <w:szCs w:val="24"/>
          <w:lang w:eastAsia="en-US"/>
        </w:rPr>
        <w:t xml:space="preserve">                   </w:t>
      </w:r>
      <w:r w:rsidRPr="000A6AA4">
        <w:rPr>
          <w:rFonts w:eastAsia="Calibri"/>
          <w:color w:val="auto"/>
          <w:szCs w:val="24"/>
          <w:lang w:val="tt-RU" w:eastAsia="en-US"/>
        </w:rPr>
        <w:t>учитель</w:t>
      </w:r>
      <w:r w:rsidRPr="000A6AA4">
        <w:rPr>
          <w:rFonts w:eastAsia="Calibri"/>
          <w:color w:val="auto"/>
          <w:szCs w:val="24"/>
          <w:lang w:eastAsia="en-US"/>
        </w:rPr>
        <w:t xml:space="preserve"> родного языка и литературы первой квалификационной категории</w:t>
      </w:r>
    </w:p>
    <w:p w:rsidR="000A6AA4" w:rsidRPr="000A6AA4" w:rsidRDefault="000A6AA4" w:rsidP="000A6AA4">
      <w:pPr>
        <w:widowControl w:val="0"/>
        <w:suppressAutoHyphens/>
        <w:autoSpaceDN w:val="0"/>
        <w:spacing w:after="0" w:line="240" w:lineRule="auto"/>
        <w:ind w:left="0" w:right="0" w:firstLine="0"/>
        <w:jc w:val="center"/>
        <w:rPr>
          <w:rFonts w:eastAsia="Andale Sans UI"/>
          <w:b/>
          <w:color w:val="auto"/>
          <w:kern w:val="3"/>
          <w:szCs w:val="24"/>
          <w:lang w:val="tt-RU" w:eastAsia="ja-JP" w:bidi="fa-IR"/>
        </w:rPr>
      </w:pPr>
    </w:p>
    <w:p w:rsidR="000A6AA4" w:rsidRDefault="000A6AA4" w:rsidP="000A6AA4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  <w:r w:rsidRPr="000A6AA4">
        <w:rPr>
          <w:rFonts w:eastAsia="Calibri"/>
          <w:color w:val="auto"/>
          <w:szCs w:val="24"/>
          <w:lang w:val="tt-RU" w:eastAsia="en-US"/>
        </w:rPr>
        <w:tab/>
      </w:r>
    </w:p>
    <w:p w:rsidR="000A6AA4" w:rsidRDefault="000A6AA4" w:rsidP="000A6AA4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</w:p>
    <w:p w:rsidR="00DD61D6" w:rsidRDefault="000A6AA4" w:rsidP="000A6AA4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  <w:r>
        <w:rPr>
          <w:rFonts w:eastAsia="Calibri"/>
          <w:color w:val="auto"/>
          <w:szCs w:val="24"/>
          <w:lang w:val="tt-RU" w:eastAsia="en-US"/>
        </w:rPr>
        <w:t xml:space="preserve">                                                                                                                                                                           </w:t>
      </w:r>
    </w:p>
    <w:p w:rsidR="000A6AA4" w:rsidRPr="000A6AA4" w:rsidRDefault="00DD61D6" w:rsidP="00DD61D6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  <w:r>
        <w:rPr>
          <w:rFonts w:eastAsia="Calibri"/>
          <w:color w:val="auto"/>
          <w:szCs w:val="24"/>
          <w:lang w:val="tt-RU" w:eastAsia="en-US"/>
        </w:rPr>
        <w:tab/>
        <w:t xml:space="preserve">  </w:t>
      </w:r>
      <w:r>
        <w:rPr>
          <w:rFonts w:eastAsia="Calibri"/>
          <w:color w:val="auto"/>
          <w:szCs w:val="24"/>
          <w:lang w:val="tt-RU" w:eastAsia="en-US"/>
        </w:rPr>
        <w:tab/>
      </w:r>
      <w:r w:rsidR="000A6AA4" w:rsidRPr="000A6AA4">
        <w:rPr>
          <w:rFonts w:eastAsia="Calibri"/>
          <w:color w:val="auto"/>
          <w:szCs w:val="24"/>
          <w:lang w:val="tt-RU" w:eastAsia="en-US"/>
        </w:rPr>
        <w:t>Рассмотрено на заседании</w:t>
      </w:r>
    </w:p>
    <w:p w:rsidR="000A6AA4" w:rsidRPr="000A6AA4" w:rsidRDefault="000A6AA4" w:rsidP="000A6AA4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  <w:r w:rsidRPr="000A6AA4">
        <w:rPr>
          <w:rFonts w:eastAsia="Calibri"/>
          <w:color w:val="auto"/>
          <w:szCs w:val="24"/>
          <w:lang w:val="tt-RU" w:eastAsia="en-US"/>
        </w:rPr>
        <w:tab/>
        <w:t xml:space="preserve">         педагогического совета</w:t>
      </w:r>
    </w:p>
    <w:p w:rsidR="000A6AA4" w:rsidRPr="000A6AA4" w:rsidRDefault="000A6AA4" w:rsidP="000A6AA4">
      <w:pPr>
        <w:tabs>
          <w:tab w:val="right" w:pos="14570"/>
        </w:tabs>
        <w:spacing w:before="100" w:beforeAutospacing="1" w:after="100" w:afterAutospacing="1" w:line="240" w:lineRule="auto"/>
        <w:ind w:left="0" w:right="0" w:firstLine="0"/>
        <w:contextualSpacing/>
        <w:jc w:val="left"/>
        <w:rPr>
          <w:rFonts w:eastAsia="Calibri"/>
          <w:color w:val="auto"/>
          <w:szCs w:val="24"/>
          <w:lang w:val="tt-RU" w:eastAsia="en-US"/>
        </w:rPr>
      </w:pPr>
      <w:r w:rsidRPr="000A6AA4">
        <w:rPr>
          <w:rFonts w:eastAsia="Calibri"/>
          <w:color w:val="auto"/>
          <w:szCs w:val="24"/>
          <w:lang w:val="tt-RU" w:eastAsia="en-US"/>
        </w:rPr>
        <w:tab/>
        <w:t xml:space="preserve"> Проток</w:t>
      </w:r>
      <w:r w:rsidR="008E3A78">
        <w:rPr>
          <w:rFonts w:eastAsia="Calibri"/>
          <w:color w:val="auto"/>
          <w:szCs w:val="24"/>
          <w:lang w:val="tt-RU" w:eastAsia="en-US"/>
        </w:rPr>
        <w:t>ол № ___от “___” ___________2020</w:t>
      </w:r>
      <w:r w:rsidRPr="000A6AA4">
        <w:rPr>
          <w:rFonts w:eastAsia="Calibri"/>
          <w:color w:val="auto"/>
          <w:szCs w:val="24"/>
          <w:lang w:val="tt-RU" w:eastAsia="en-US"/>
        </w:rPr>
        <w:t xml:space="preserve"> г</w:t>
      </w:r>
    </w:p>
    <w:p w:rsidR="000A6AA4" w:rsidRPr="00A26FB4" w:rsidRDefault="00A26FB4" w:rsidP="00A26FB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color w:val="auto"/>
          <w:szCs w:val="24"/>
          <w:lang w:val="tt-RU" w:eastAsia="en-US"/>
        </w:rPr>
      </w:pPr>
      <w:r>
        <w:rPr>
          <w:rFonts w:eastAsia="Calibri"/>
          <w:color w:val="auto"/>
          <w:szCs w:val="24"/>
          <w:lang w:val="tt-RU" w:eastAsia="en-US"/>
        </w:rPr>
        <w:t>20</w:t>
      </w:r>
      <w:r w:rsidR="00EB5DBB">
        <w:rPr>
          <w:rFonts w:eastAsia="Calibri"/>
          <w:color w:val="auto"/>
          <w:szCs w:val="24"/>
          <w:lang w:val="tt-RU" w:eastAsia="en-US"/>
        </w:rPr>
        <w:t>20</w:t>
      </w:r>
      <w:r>
        <w:rPr>
          <w:rFonts w:eastAsia="Calibri"/>
          <w:color w:val="auto"/>
          <w:szCs w:val="24"/>
          <w:lang w:val="tt-RU" w:eastAsia="en-US"/>
        </w:rPr>
        <w:t>-202</w:t>
      </w:r>
      <w:r w:rsidR="00EB5DBB">
        <w:rPr>
          <w:rFonts w:eastAsia="Calibri"/>
          <w:color w:val="auto"/>
          <w:szCs w:val="24"/>
          <w:lang w:val="tt-RU" w:eastAsia="en-US"/>
        </w:rPr>
        <w:t>1</w:t>
      </w:r>
      <w:r w:rsidR="000A6AA4" w:rsidRPr="000A6AA4">
        <w:rPr>
          <w:rFonts w:eastAsia="Calibri"/>
          <w:color w:val="auto"/>
          <w:szCs w:val="24"/>
          <w:lang w:val="tt-RU" w:eastAsia="en-US"/>
        </w:rPr>
        <w:t xml:space="preserve"> учебный год</w:t>
      </w:r>
    </w:p>
    <w:p w:rsidR="008E3A78" w:rsidRDefault="008E3A78" w:rsidP="000A6AA4">
      <w:pPr>
        <w:jc w:val="center"/>
        <w:rPr>
          <w:b/>
        </w:rPr>
      </w:pPr>
    </w:p>
    <w:p w:rsidR="008E3A78" w:rsidRDefault="008E3A78" w:rsidP="000A6AA4">
      <w:pPr>
        <w:jc w:val="center"/>
        <w:rPr>
          <w:b/>
        </w:rPr>
      </w:pPr>
    </w:p>
    <w:p w:rsidR="008E3A78" w:rsidRDefault="008E3A78" w:rsidP="000A6AA4">
      <w:pPr>
        <w:jc w:val="center"/>
        <w:rPr>
          <w:b/>
        </w:rPr>
      </w:pPr>
    </w:p>
    <w:p w:rsidR="008E3A78" w:rsidRDefault="008E3A78" w:rsidP="000A6AA4">
      <w:pPr>
        <w:jc w:val="center"/>
        <w:rPr>
          <w:b/>
        </w:rPr>
      </w:pPr>
    </w:p>
    <w:p w:rsidR="000A6AA4" w:rsidRPr="000A6AA4" w:rsidRDefault="000A6AA4" w:rsidP="000A6AA4">
      <w:pPr>
        <w:jc w:val="center"/>
        <w:rPr>
          <w:b/>
        </w:rPr>
      </w:pPr>
      <w:r>
        <w:rPr>
          <w:b/>
        </w:rPr>
        <w:lastRenderedPageBreak/>
        <w:t>Планируемые результаты</w:t>
      </w:r>
      <w:r w:rsidR="00A26FB4">
        <w:rPr>
          <w:b/>
        </w:rPr>
        <w:t xml:space="preserve"> освоения учебного предмета</w:t>
      </w:r>
    </w:p>
    <w:p w:rsidR="006F1951" w:rsidRPr="00093AC9" w:rsidRDefault="006F1951" w:rsidP="006F1951">
      <w:pPr>
        <w:adjustRightInd w:val="0"/>
        <w:spacing w:after="0" w:line="240" w:lineRule="auto"/>
        <w:ind w:firstLine="720"/>
        <w:rPr>
          <w:color w:val="auto"/>
          <w:u w:val="single"/>
        </w:rPr>
      </w:pPr>
      <w:r w:rsidRPr="00093AC9">
        <w:rPr>
          <w:color w:val="auto"/>
        </w:rPr>
        <w:t xml:space="preserve">Освоение программы </w:t>
      </w:r>
      <w:r w:rsidRPr="00093AC9">
        <w:rPr>
          <w:color w:val="auto"/>
          <w:lang w:val="tt-RU"/>
        </w:rPr>
        <w:t xml:space="preserve">предусматривает формирование у них следующих </w:t>
      </w:r>
      <w:r w:rsidRPr="00093AC9">
        <w:rPr>
          <w:color w:val="auto"/>
        </w:rPr>
        <w:t>л</w:t>
      </w:r>
      <w:r w:rsidRPr="00093AC9">
        <w:rPr>
          <w:b/>
          <w:color w:val="auto"/>
        </w:rPr>
        <w:t>ичностных результатов</w:t>
      </w:r>
      <w:r w:rsidRPr="00093AC9">
        <w:rPr>
          <w:color w:val="auto"/>
        </w:rPr>
        <w:t>:</w:t>
      </w:r>
    </w:p>
    <w:p w:rsidR="006F1951" w:rsidRPr="00093AC9" w:rsidRDefault="006F1951" w:rsidP="006F195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lang w:eastAsia="en-US"/>
        </w:rPr>
      </w:pPr>
      <w:proofErr w:type="gramStart"/>
      <w:r w:rsidRPr="00093AC9">
        <w:rPr>
          <w:rFonts w:eastAsia="Calibri"/>
          <w:color w:val="auto"/>
          <w:lang w:eastAsia="en-US"/>
        </w:rPr>
        <w:t>уважительное</w:t>
      </w:r>
      <w:proofErr w:type="gramEnd"/>
      <w:r w:rsidRPr="00093AC9">
        <w:rPr>
          <w:rFonts w:eastAsia="Calibri"/>
          <w:color w:val="auto"/>
          <w:lang w:eastAsia="en-US"/>
        </w:rPr>
        <w:t xml:space="preserve"> отношение к </w:t>
      </w:r>
      <w:r>
        <w:rPr>
          <w:rFonts w:eastAsia="Calibri"/>
          <w:color w:val="auto"/>
          <w:lang w:eastAsia="en-US"/>
        </w:rPr>
        <w:t>родному (</w:t>
      </w:r>
      <w:r w:rsidRPr="00093AC9">
        <w:rPr>
          <w:rFonts w:eastAsia="Calibri"/>
          <w:color w:val="auto"/>
          <w:lang w:eastAsia="en-US"/>
        </w:rPr>
        <w:t>татарскому</w:t>
      </w:r>
      <w:r>
        <w:rPr>
          <w:rFonts w:eastAsia="Calibri"/>
          <w:color w:val="auto"/>
          <w:lang w:eastAsia="en-US"/>
        </w:rPr>
        <w:t>)</w:t>
      </w:r>
      <w:r w:rsidRPr="00093AC9">
        <w:rPr>
          <w:rFonts w:eastAsia="Calibri"/>
          <w:color w:val="auto"/>
          <w:lang w:eastAsia="en-US"/>
        </w:rPr>
        <w:t xml:space="preserve"> языку как средству  межличностного и межкультурного общения и желание изучить его на должном уровне;</w:t>
      </w:r>
    </w:p>
    <w:p w:rsidR="006F1951" w:rsidRPr="00093AC9" w:rsidRDefault="006F1951" w:rsidP="006F195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lang w:eastAsia="en-US"/>
        </w:rPr>
      </w:pPr>
      <w:proofErr w:type="gramStart"/>
      <w:r w:rsidRPr="00093AC9">
        <w:rPr>
          <w:rFonts w:eastAsia="Calibri"/>
          <w:color w:val="auto"/>
          <w:lang w:eastAsia="en-US"/>
        </w:rPr>
        <w:t>оценивание</w:t>
      </w:r>
      <w:proofErr w:type="gramEnd"/>
      <w:r w:rsidRPr="00093AC9">
        <w:rPr>
          <w:rFonts w:eastAsia="Calibri"/>
          <w:color w:val="auto"/>
          <w:lang w:eastAsia="en-US"/>
        </w:rPr>
        <w:t xml:space="preserve"> жизненных ситуаций, исходя из общечеловеческих норм;</w:t>
      </w:r>
    </w:p>
    <w:p w:rsidR="006F1951" w:rsidRPr="00093AC9" w:rsidRDefault="006F1951" w:rsidP="006F195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lang w:eastAsia="en-US"/>
        </w:rPr>
      </w:pPr>
      <w:proofErr w:type="gramStart"/>
      <w:r w:rsidRPr="00093AC9">
        <w:rPr>
          <w:rFonts w:eastAsia="Calibri"/>
          <w:color w:val="auto"/>
          <w:lang w:eastAsia="en-US"/>
        </w:rPr>
        <w:t>целостный</w:t>
      </w:r>
      <w:proofErr w:type="gramEnd"/>
      <w:r w:rsidRPr="00093AC9">
        <w:rPr>
          <w:rFonts w:eastAsia="Calibri"/>
          <w:color w:val="auto"/>
          <w:lang w:eastAsia="en-US"/>
        </w:rPr>
        <w:t>, социально-ориентированный взгляд на мир в его органичном единстве и разнообразии народов, культур и религий;</w:t>
      </w:r>
    </w:p>
    <w:p w:rsidR="006F1951" w:rsidRPr="00093AC9" w:rsidRDefault="006F1951" w:rsidP="006F1951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lang w:eastAsia="en-US"/>
        </w:rPr>
      </w:pPr>
      <w:proofErr w:type="gramStart"/>
      <w:r w:rsidRPr="00093AC9">
        <w:rPr>
          <w:rFonts w:eastAsia="Calibri"/>
          <w:color w:val="auto"/>
          <w:lang w:eastAsia="en-US"/>
        </w:rPr>
        <w:t>доброжелательное</w:t>
      </w:r>
      <w:proofErr w:type="gramEnd"/>
      <w:r w:rsidRPr="00093AC9">
        <w:rPr>
          <w:rFonts w:eastAsia="Calibri"/>
          <w:color w:val="auto"/>
          <w:lang w:eastAsia="en-US"/>
        </w:rPr>
        <w:t xml:space="preserve"> отношение, уважение и толерантность к другому народу, компетентность в межкультурном диалоге.</w:t>
      </w:r>
    </w:p>
    <w:p w:rsidR="006F1951" w:rsidRPr="00093AC9" w:rsidRDefault="006F1951" w:rsidP="006F1951">
      <w:pPr>
        <w:adjustRightInd w:val="0"/>
        <w:spacing w:after="0" w:line="240" w:lineRule="auto"/>
        <w:ind w:firstLine="708"/>
        <w:contextualSpacing/>
        <w:rPr>
          <w:rFonts w:eastAsia="Calibri"/>
          <w:color w:val="auto"/>
          <w:lang w:eastAsia="en-US"/>
        </w:rPr>
      </w:pPr>
      <w:r w:rsidRPr="00093AC9">
        <w:rPr>
          <w:rFonts w:eastAsia="Calibri"/>
          <w:color w:val="auto"/>
          <w:lang w:eastAsia="en-US"/>
        </w:rPr>
        <w:t xml:space="preserve">К </w:t>
      </w:r>
      <w:proofErr w:type="spellStart"/>
      <w:r w:rsidRPr="00093AC9">
        <w:rPr>
          <w:rFonts w:eastAsia="Calibri"/>
          <w:b/>
          <w:color w:val="auto"/>
          <w:lang w:eastAsia="en-US"/>
        </w:rPr>
        <w:t>метапредметным</w:t>
      </w:r>
      <w:proofErr w:type="spellEnd"/>
      <w:r w:rsidRPr="00093AC9">
        <w:rPr>
          <w:rFonts w:eastAsia="Calibri"/>
          <w:b/>
          <w:color w:val="auto"/>
          <w:lang w:eastAsia="en-US"/>
        </w:rPr>
        <w:t xml:space="preserve"> результатам</w:t>
      </w:r>
      <w:r w:rsidRPr="00093AC9">
        <w:rPr>
          <w:rFonts w:eastAsia="Calibri"/>
          <w:color w:val="auto"/>
          <w:lang w:eastAsia="en-US"/>
        </w:rPr>
        <w:t xml:space="preserve"> обучения </w:t>
      </w:r>
      <w:r>
        <w:rPr>
          <w:rFonts w:eastAsia="Calibri"/>
          <w:color w:val="auto"/>
          <w:lang w:eastAsia="en-US"/>
        </w:rPr>
        <w:t>родному (</w:t>
      </w:r>
      <w:r w:rsidRPr="00093AC9">
        <w:rPr>
          <w:rFonts w:eastAsia="Calibri"/>
          <w:color w:val="auto"/>
          <w:lang w:eastAsia="en-US"/>
        </w:rPr>
        <w:t>татарскому</w:t>
      </w:r>
      <w:r>
        <w:rPr>
          <w:rFonts w:eastAsia="Calibri"/>
          <w:color w:val="auto"/>
          <w:lang w:eastAsia="en-US"/>
        </w:rPr>
        <w:t>)</w:t>
      </w:r>
      <w:r w:rsidRPr="00093AC9">
        <w:rPr>
          <w:rFonts w:eastAsia="Calibri"/>
          <w:color w:val="auto"/>
          <w:lang w:eastAsia="en-US"/>
        </w:rPr>
        <w:t xml:space="preserve"> языку относя</w:t>
      </w:r>
      <w:r w:rsidRPr="00093AC9">
        <w:rPr>
          <w:rFonts w:eastAsia="Calibri"/>
          <w:color w:val="auto"/>
          <w:lang w:val="tt-RU" w:eastAsia="en-US"/>
        </w:rPr>
        <w:t>т</w:t>
      </w:r>
      <w:proofErr w:type="spellStart"/>
      <w:r w:rsidRPr="00093AC9">
        <w:rPr>
          <w:rFonts w:eastAsia="Calibri"/>
          <w:color w:val="auto"/>
          <w:lang w:eastAsia="en-US"/>
        </w:rPr>
        <w:t>ся</w:t>
      </w:r>
      <w:proofErr w:type="spellEnd"/>
      <w:r w:rsidRPr="00093AC9">
        <w:rPr>
          <w:rFonts w:eastAsia="Calibri"/>
          <w:color w:val="auto"/>
          <w:lang w:eastAsia="en-US"/>
        </w:rPr>
        <w:t xml:space="preserve">: </w:t>
      </w:r>
    </w:p>
    <w:p w:rsidR="006F1951" w:rsidRPr="00093AC9" w:rsidRDefault="006F1951" w:rsidP="006F1951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0" w:firstLine="0"/>
        <w:contextualSpacing/>
        <w:rPr>
          <w:rFonts w:eastAsia="Calibri"/>
          <w:color w:val="auto"/>
          <w:kern w:val="2"/>
          <w:lang w:eastAsia="en-US"/>
        </w:rPr>
      </w:pPr>
      <w:r w:rsidRPr="00093AC9">
        <w:rPr>
          <w:rFonts w:eastAsia="Calibri"/>
          <w:bCs/>
          <w:color w:val="auto"/>
          <w:lang w:val="tt-RU" w:eastAsia="en-US"/>
        </w:rPr>
        <w:t>у</w:t>
      </w:r>
      <w:proofErr w:type="spellStart"/>
      <w:r w:rsidRPr="00093AC9">
        <w:rPr>
          <w:rFonts w:eastAsia="Calibri"/>
          <w:bCs/>
          <w:color w:val="auto"/>
          <w:lang w:eastAsia="en-US"/>
        </w:rPr>
        <w:t>мение</w:t>
      </w:r>
      <w:proofErr w:type="spellEnd"/>
      <w:r w:rsidRPr="00093AC9">
        <w:rPr>
          <w:rFonts w:eastAsia="Calibri"/>
          <w:bCs/>
          <w:color w:val="auto"/>
          <w:lang w:eastAsia="en-US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6F1951" w:rsidRPr="00093AC9" w:rsidRDefault="006F1951" w:rsidP="006F1951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0" w:firstLine="0"/>
        <w:contextualSpacing/>
        <w:rPr>
          <w:rFonts w:eastAsia="Calibri"/>
          <w:color w:val="auto"/>
          <w:kern w:val="2"/>
          <w:lang w:eastAsia="en-US"/>
        </w:rPr>
      </w:pPr>
      <w:proofErr w:type="gramStart"/>
      <w:r w:rsidRPr="00093AC9">
        <w:rPr>
          <w:rFonts w:eastAsia="Calibri"/>
          <w:bCs/>
          <w:color w:val="auto"/>
          <w:lang w:eastAsia="en-US"/>
        </w:rPr>
        <w:t>владение</w:t>
      </w:r>
      <w:proofErr w:type="gramEnd"/>
      <w:r w:rsidRPr="00093AC9">
        <w:rPr>
          <w:rFonts w:eastAsia="Calibri"/>
          <w:bCs/>
          <w:color w:val="auto"/>
          <w:lang w:eastAsia="en-US"/>
        </w:rPr>
        <w:t xml:space="preserve"> культурой активного использования словарей и других поисковых систем;</w:t>
      </w:r>
    </w:p>
    <w:p w:rsidR="006F1951" w:rsidRPr="00093AC9" w:rsidRDefault="006F1951" w:rsidP="006F1951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993" w:right="0" w:firstLine="0"/>
        <w:rPr>
          <w:color w:val="auto"/>
          <w:lang w:val="tt-RU"/>
        </w:rPr>
      </w:pPr>
      <w:r w:rsidRPr="00093AC9">
        <w:rPr>
          <w:color w:val="auto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6F1951" w:rsidRPr="00093AC9" w:rsidRDefault="006F1951" w:rsidP="006F1951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993" w:right="0" w:firstLine="0"/>
        <w:rPr>
          <w:color w:val="auto"/>
          <w:lang w:val="tt-RU"/>
        </w:rPr>
      </w:pPr>
      <w:r w:rsidRPr="00093AC9">
        <w:rPr>
          <w:color w:val="auto"/>
          <w:lang w:val="tt-RU"/>
        </w:rPr>
        <w:t>умение оценивать качество работы, опираясь на определенные критерии;</w:t>
      </w:r>
    </w:p>
    <w:p w:rsidR="006F1951" w:rsidRPr="00093AC9" w:rsidRDefault="006F1951" w:rsidP="006F1951">
      <w:pPr>
        <w:numPr>
          <w:ilvl w:val="0"/>
          <w:numId w:val="34"/>
        </w:numPr>
        <w:tabs>
          <w:tab w:val="left" w:pos="426"/>
        </w:tabs>
        <w:spacing w:after="0" w:line="240" w:lineRule="auto"/>
        <w:ind w:right="0" w:firstLine="0"/>
        <w:rPr>
          <w:color w:val="auto"/>
          <w:lang w:val="tt-RU"/>
        </w:rPr>
      </w:pPr>
      <w:r w:rsidRPr="00093AC9">
        <w:rPr>
          <w:color w:val="auto"/>
          <w:lang w:val="tt-RU"/>
        </w:rPr>
        <w:t>умение анализировать и понимать причины удач и неудач в учебе;</w:t>
      </w:r>
    </w:p>
    <w:p w:rsidR="006F1951" w:rsidRPr="00093AC9" w:rsidRDefault="006F1951" w:rsidP="006F1951">
      <w:pPr>
        <w:numPr>
          <w:ilvl w:val="0"/>
          <w:numId w:val="34"/>
        </w:numPr>
        <w:tabs>
          <w:tab w:val="left" w:pos="426"/>
        </w:tabs>
        <w:spacing w:after="0" w:line="240" w:lineRule="auto"/>
        <w:ind w:right="0" w:firstLine="0"/>
        <w:rPr>
          <w:color w:val="auto"/>
          <w:lang w:val="tt-RU"/>
        </w:rPr>
      </w:pPr>
      <w:r w:rsidRPr="00093AC9">
        <w:rPr>
          <w:bCs/>
          <w:color w:val="auto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6F1951" w:rsidRPr="00093AC9" w:rsidRDefault="006F1951" w:rsidP="006F1951">
      <w:pPr>
        <w:numPr>
          <w:ilvl w:val="0"/>
          <w:numId w:val="34"/>
        </w:numPr>
        <w:tabs>
          <w:tab w:val="left" w:pos="426"/>
        </w:tabs>
        <w:spacing w:after="0" w:line="240" w:lineRule="auto"/>
        <w:ind w:right="0" w:firstLine="0"/>
        <w:rPr>
          <w:color w:val="auto"/>
          <w:lang w:val="tt-RU"/>
        </w:rPr>
      </w:pPr>
      <w:proofErr w:type="gramStart"/>
      <w:r w:rsidRPr="00093AC9">
        <w:rPr>
          <w:bCs/>
          <w:color w:val="auto"/>
        </w:rPr>
        <w:t>компетентность</w:t>
      </w:r>
      <w:proofErr w:type="gramEnd"/>
      <w:r w:rsidRPr="00093AC9">
        <w:rPr>
          <w:bCs/>
          <w:color w:val="auto"/>
        </w:rPr>
        <w:t xml:space="preserve"> в области использования информационно</w:t>
      </w:r>
      <w:r>
        <w:rPr>
          <w:bCs/>
          <w:color w:val="auto"/>
        </w:rPr>
        <w:t xml:space="preserve"> </w:t>
      </w:r>
      <w:r w:rsidRPr="00093AC9">
        <w:rPr>
          <w:bCs/>
          <w:color w:val="auto"/>
        </w:rPr>
        <w:t>-коммуникационных технологий.</w:t>
      </w:r>
    </w:p>
    <w:p w:rsidR="006F1951" w:rsidRPr="00B2173E" w:rsidRDefault="006F1951" w:rsidP="006F1951">
      <w:pPr>
        <w:spacing w:after="0" w:line="240" w:lineRule="auto"/>
        <w:ind w:firstLine="708"/>
        <w:rPr>
          <w:color w:val="auto"/>
        </w:rPr>
      </w:pPr>
      <w:r w:rsidRPr="00093AC9">
        <w:rPr>
          <w:b/>
          <w:color w:val="auto"/>
        </w:rPr>
        <w:t>Предметные результаты</w:t>
      </w:r>
      <w:r w:rsidRPr="00093AC9">
        <w:rPr>
          <w:color w:val="auto"/>
        </w:rPr>
        <w:t xml:space="preserve"> обучения </w:t>
      </w:r>
      <w:r>
        <w:rPr>
          <w:color w:val="auto"/>
        </w:rPr>
        <w:t>родному (</w:t>
      </w:r>
      <w:r w:rsidRPr="00093AC9">
        <w:rPr>
          <w:color w:val="auto"/>
        </w:rPr>
        <w:t>татарскому</w:t>
      </w:r>
      <w:r>
        <w:rPr>
          <w:color w:val="auto"/>
        </w:rPr>
        <w:t>)</w:t>
      </w:r>
      <w:r w:rsidRPr="00093AC9">
        <w:rPr>
          <w:color w:val="auto"/>
        </w:rPr>
        <w:t xml:space="preserve"> языку по каждой изучаемой теме приводятся в тематическом планировании в графе </w:t>
      </w:r>
      <w:r w:rsidRPr="00B2173E">
        <w:rPr>
          <w:color w:val="auto"/>
        </w:rPr>
        <w:t xml:space="preserve">характеристика основных видов деятельности учащихся. </w:t>
      </w:r>
    </w:p>
    <w:p w:rsidR="006F1951" w:rsidRPr="00093AC9" w:rsidRDefault="006F1951" w:rsidP="006F1951">
      <w:pPr>
        <w:tabs>
          <w:tab w:val="left" w:pos="993"/>
        </w:tabs>
        <w:adjustRightInd w:val="0"/>
        <w:spacing w:after="0" w:line="240" w:lineRule="auto"/>
        <w:ind w:firstLine="709"/>
        <w:rPr>
          <w:color w:val="auto"/>
        </w:rPr>
      </w:pPr>
      <w:r w:rsidRPr="00093AC9">
        <w:rPr>
          <w:color w:val="auto"/>
        </w:rPr>
        <w:t>По видам речевой деятельности предусматриваются следующие результаты: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</w:rPr>
      </w:pPr>
      <w:proofErr w:type="gramStart"/>
      <w:r w:rsidRPr="00B2173E">
        <w:rPr>
          <w:color w:val="auto"/>
        </w:rPr>
        <w:t>в</w:t>
      </w:r>
      <w:proofErr w:type="gramEnd"/>
      <w:r w:rsidRPr="00B2173E">
        <w:rPr>
          <w:color w:val="auto"/>
        </w:rPr>
        <w:t xml:space="preserve"> говорении</w:t>
      </w:r>
    </w:p>
    <w:p w:rsidR="006F1951" w:rsidRPr="00093AC9" w:rsidRDefault="006F1951" w:rsidP="006F1951">
      <w:pPr>
        <w:numPr>
          <w:ilvl w:val="0"/>
          <w:numId w:val="3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709"/>
        <w:outlineLvl w:val="0"/>
        <w:rPr>
          <w:color w:val="auto"/>
        </w:rPr>
      </w:pPr>
      <w:proofErr w:type="gramStart"/>
      <w:r w:rsidRPr="00093AC9">
        <w:rPr>
          <w:color w:val="auto"/>
        </w:rPr>
        <w:t>диалогическая</w:t>
      </w:r>
      <w:proofErr w:type="gramEnd"/>
      <w:r w:rsidRPr="00093AC9">
        <w:rPr>
          <w:color w:val="auto"/>
        </w:rPr>
        <w:t xml:space="preserve"> речь:</w:t>
      </w:r>
    </w:p>
    <w:p w:rsidR="006F1951" w:rsidRPr="00093AC9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proofErr w:type="gramStart"/>
      <w:r w:rsidRPr="00093AC9">
        <w:rPr>
          <w:color w:val="auto"/>
        </w:rPr>
        <w:t>умение</w:t>
      </w:r>
      <w:proofErr w:type="gramEnd"/>
      <w:r w:rsidRPr="00093AC9">
        <w:rPr>
          <w:color w:val="auto"/>
        </w:rPr>
        <w:t xml:space="preserve">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6F1951" w:rsidRPr="00093AC9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r w:rsidRPr="00093AC9">
        <w:rPr>
          <w:color w:val="auto"/>
        </w:rPr>
        <w:tab/>
        <w:t>Объём диалога: каждый участник диалога должен произнести 6-8 реплик (5–7 классы</w:t>
      </w:r>
      <w:proofErr w:type="gramStart"/>
      <w:r w:rsidRPr="00093AC9">
        <w:rPr>
          <w:color w:val="auto"/>
        </w:rPr>
        <w:t>),  8</w:t>
      </w:r>
      <w:proofErr w:type="gramEnd"/>
      <w:r w:rsidRPr="00093AC9">
        <w:rPr>
          <w:color w:val="auto"/>
        </w:rPr>
        <w:t>-10 реплик (8–9 классы). Продолжительность диалога: 1–2 мин. (9 класс).</w:t>
      </w:r>
    </w:p>
    <w:p w:rsidR="006F1951" w:rsidRPr="00B2173E" w:rsidRDefault="006F1951" w:rsidP="006F1951">
      <w:pPr>
        <w:numPr>
          <w:ilvl w:val="0"/>
          <w:numId w:val="35"/>
        </w:numPr>
        <w:shd w:val="clear" w:color="auto" w:fill="FFFFFF"/>
        <w:tabs>
          <w:tab w:val="left" w:pos="851"/>
          <w:tab w:val="left" w:pos="1134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709"/>
        <w:outlineLvl w:val="0"/>
        <w:rPr>
          <w:color w:val="auto"/>
        </w:rPr>
      </w:pPr>
      <w:proofErr w:type="gramStart"/>
      <w:r w:rsidRPr="00093AC9">
        <w:rPr>
          <w:color w:val="auto"/>
        </w:rPr>
        <w:t>монологическая</w:t>
      </w:r>
      <w:proofErr w:type="gramEnd"/>
      <w:r w:rsidRPr="00093AC9">
        <w:rPr>
          <w:color w:val="auto"/>
        </w:rPr>
        <w:t xml:space="preserve"> речь: </w:t>
      </w:r>
      <w:r w:rsidRPr="00093AC9">
        <w:rPr>
          <w:rFonts w:eastAsia="Cambria"/>
          <w:color w:val="auto"/>
        </w:rPr>
        <w:t xml:space="preserve">умение пользоваться основными коммуникативными типами речи: </w:t>
      </w:r>
      <w:r w:rsidRPr="00093AC9">
        <w:rPr>
          <w:color w:val="auto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</w:t>
      </w:r>
      <w:r w:rsidRPr="00B2173E">
        <w:rPr>
          <w:color w:val="auto"/>
        </w:rPr>
        <w:t xml:space="preserve">и краткой аргументацией с опорой и без опоры на прочитанный или услышанный текст, либо заданную коммуникативную ситуацию. 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r w:rsidRPr="00B2173E">
        <w:rPr>
          <w:color w:val="auto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</w:rPr>
      </w:pPr>
      <w:proofErr w:type="gramStart"/>
      <w:r w:rsidRPr="00B2173E">
        <w:rPr>
          <w:color w:val="auto"/>
        </w:rPr>
        <w:t>в</w:t>
      </w:r>
      <w:proofErr w:type="gramEnd"/>
      <w:r w:rsidRPr="00B2173E">
        <w:rPr>
          <w:color w:val="auto"/>
        </w:rPr>
        <w:t xml:space="preserve"> </w:t>
      </w:r>
      <w:proofErr w:type="spellStart"/>
      <w:r w:rsidRPr="00B2173E">
        <w:rPr>
          <w:color w:val="auto"/>
        </w:rPr>
        <w:t>аудировании</w:t>
      </w:r>
      <w:proofErr w:type="spellEnd"/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r w:rsidRPr="00B2173E">
        <w:rPr>
          <w:color w:val="auto"/>
        </w:rPr>
        <w:lastRenderedPageBreak/>
        <w:tab/>
      </w:r>
      <w:proofErr w:type="gramStart"/>
      <w:r w:rsidRPr="00B2173E">
        <w:rPr>
          <w:color w:val="auto"/>
        </w:rPr>
        <w:t>дальнейшее</w:t>
      </w:r>
      <w:proofErr w:type="gramEnd"/>
      <w:r w:rsidRPr="00B2173E">
        <w:rPr>
          <w:color w:val="auto"/>
        </w:rPr>
        <w:t xml:space="preserve">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r w:rsidRPr="00B2173E">
        <w:rPr>
          <w:color w:val="auto"/>
        </w:rPr>
        <w:tab/>
      </w:r>
      <w:proofErr w:type="spellStart"/>
      <w:r w:rsidRPr="00B2173E">
        <w:rPr>
          <w:color w:val="auto"/>
        </w:rPr>
        <w:t>Аудирование</w:t>
      </w:r>
      <w:proofErr w:type="spellEnd"/>
      <w:r w:rsidRPr="00B2173E">
        <w:rPr>
          <w:color w:val="auto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B2173E">
        <w:rPr>
          <w:color w:val="auto"/>
        </w:rPr>
        <w:t>аудирования</w:t>
      </w:r>
      <w:proofErr w:type="spellEnd"/>
      <w:r w:rsidRPr="00B2173E">
        <w:rPr>
          <w:color w:val="auto"/>
        </w:rPr>
        <w:t xml:space="preserve"> – до 1 мин.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r w:rsidRPr="00B2173E">
        <w:rPr>
          <w:color w:val="auto"/>
        </w:rPr>
        <w:tab/>
      </w:r>
      <w:proofErr w:type="spellStart"/>
      <w:r w:rsidRPr="00B2173E">
        <w:rPr>
          <w:color w:val="auto"/>
        </w:rPr>
        <w:t>Аудирование</w:t>
      </w:r>
      <w:proofErr w:type="spellEnd"/>
      <w:r w:rsidRPr="00B2173E">
        <w:rPr>
          <w:color w:val="auto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B2173E">
        <w:rPr>
          <w:color w:val="auto"/>
        </w:rPr>
        <w:t>аудирования</w:t>
      </w:r>
      <w:proofErr w:type="spellEnd"/>
      <w:r w:rsidRPr="00B2173E">
        <w:rPr>
          <w:color w:val="auto"/>
        </w:rPr>
        <w:t>: до 1,5 мин.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  <w:lang w:val="tt-RU"/>
        </w:rPr>
      </w:pPr>
      <w:proofErr w:type="gramStart"/>
      <w:r w:rsidRPr="00B2173E">
        <w:rPr>
          <w:color w:val="auto"/>
        </w:rPr>
        <w:t>в</w:t>
      </w:r>
      <w:proofErr w:type="gramEnd"/>
      <w:r w:rsidRPr="00B2173E">
        <w:rPr>
          <w:color w:val="auto"/>
        </w:rPr>
        <w:t xml:space="preserve"> чтении 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</w:rPr>
      </w:pPr>
      <w:proofErr w:type="gramStart"/>
      <w:r w:rsidRPr="00B2173E">
        <w:rPr>
          <w:color w:val="auto"/>
        </w:rPr>
        <w:t>умение</w:t>
      </w:r>
      <w:proofErr w:type="gramEnd"/>
      <w:r w:rsidRPr="00B2173E">
        <w:rPr>
          <w:color w:val="auto"/>
        </w:rPr>
        <w:t xml:space="preserve">: </w:t>
      </w:r>
    </w:p>
    <w:p w:rsidR="006F1951" w:rsidRPr="00B2173E" w:rsidRDefault="006F1951" w:rsidP="006F1951">
      <w:pPr>
        <w:numPr>
          <w:ilvl w:val="0"/>
          <w:numId w:val="3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outlineLvl w:val="0"/>
        <w:rPr>
          <w:color w:val="auto"/>
        </w:rPr>
      </w:pPr>
      <w:proofErr w:type="gramStart"/>
      <w:r w:rsidRPr="00B2173E">
        <w:rPr>
          <w:color w:val="auto"/>
        </w:rPr>
        <w:t>читать</w:t>
      </w:r>
      <w:proofErr w:type="gramEnd"/>
      <w:r w:rsidRPr="00B2173E">
        <w:rPr>
          <w:color w:val="auto"/>
        </w:rPr>
        <w:t xml:space="preserve">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6F1951" w:rsidRPr="00B2173E" w:rsidRDefault="006F1951" w:rsidP="006F1951">
      <w:pPr>
        <w:numPr>
          <w:ilvl w:val="0"/>
          <w:numId w:val="37"/>
        </w:numPr>
        <w:tabs>
          <w:tab w:val="num" w:pos="0"/>
        </w:tabs>
        <w:spacing w:after="0" w:line="240" w:lineRule="auto"/>
        <w:ind w:right="0" w:firstLine="284"/>
        <w:contextualSpacing/>
        <w:rPr>
          <w:color w:val="auto"/>
        </w:rPr>
      </w:pPr>
      <w:proofErr w:type="gramStart"/>
      <w:r w:rsidRPr="00B2173E">
        <w:rPr>
          <w:color w:val="auto"/>
        </w:rPr>
        <w:t>формулировать</w:t>
      </w:r>
      <w:proofErr w:type="gramEnd"/>
      <w:r w:rsidRPr="00B2173E">
        <w:rPr>
          <w:color w:val="auto"/>
        </w:rPr>
        <w:t xml:space="preserve"> простые выводы на основе информации, которая содержится в тексте;</w:t>
      </w:r>
    </w:p>
    <w:p w:rsidR="006F1951" w:rsidRPr="00B2173E" w:rsidRDefault="006F1951" w:rsidP="006F1951">
      <w:pPr>
        <w:numPr>
          <w:ilvl w:val="0"/>
          <w:numId w:val="37"/>
        </w:numPr>
        <w:tabs>
          <w:tab w:val="num" w:pos="0"/>
        </w:tabs>
        <w:spacing w:after="0" w:line="240" w:lineRule="auto"/>
        <w:ind w:right="0" w:firstLine="284"/>
        <w:contextualSpacing/>
        <w:rPr>
          <w:color w:val="auto"/>
        </w:rPr>
      </w:pPr>
      <w:proofErr w:type="gramStart"/>
      <w:r w:rsidRPr="00B2173E">
        <w:rPr>
          <w:color w:val="auto"/>
        </w:rPr>
        <w:t>прогнозировать</w:t>
      </w:r>
      <w:proofErr w:type="gramEnd"/>
      <w:r w:rsidRPr="00B2173E">
        <w:rPr>
          <w:color w:val="auto"/>
        </w:rPr>
        <w:t xml:space="preserve"> содержание книги по ее названию и оформлению, содержанию сообщения, по внешним признакам (основной странице и т.д.).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</w:rPr>
      </w:pPr>
      <w:proofErr w:type="gramStart"/>
      <w:r w:rsidRPr="00B2173E">
        <w:rPr>
          <w:color w:val="auto"/>
        </w:rPr>
        <w:t>в</w:t>
      </w:r>
      <w:proofErr w:type="gramEnd"/>
      <w:r w:rsidRPr="00B2173E">
        <w:rPr>
          <w:color w:val="auto"/>
        </w:rPr>
        <w:t xml:space="preserve"> письме</w:t>
      </w:r>
    </w:p>
    <w:p w:rsidR="006F1951" w:rsidRPr="00B2173E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</w:rPr>
      </w:pPr>
      <w:proofErr w:type="gramStart"/>
      <w:r w:rsidRPr="00B2173E">
        <w:rPr>
          <w:color w:val="auto"/>
        </w:rPr>
        <w:t>умение</w:t>
      </w:r>
      <w:proofErr w:type="gramEnd"/>
      <w:r w:rsidRPr="00B2173E">
        <w:rPr>
          <w:color w:val="auto"/>
        </w:rPr>
        <w:t>:</w:t>
      </w:r>
    </w:p>
    <w:p w:rsidR="006F1951" w:rsidRPr="00093AC9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proofErr w:type="gramStart"/>
      <w:r w:rsidRPr="00093AC9">
        <w:rPr>
          <w:color w:val="auto"/>
        </w:rPr>
        <w:t>писать</w:t>
      </w:r>
      <w:proofErr w:type="gramEnd"/>
      <w:r w:rsidRPr="00093AC9">
        <w:rPr>
          <w:color w:val="auto"/>
        </w:rPr>
        <w:t xml:space="preserve"> короткие поздравления с днем рождения и другими праздниками, выражать пожелания (объёмом 18-20 слов, включая адрес);</w:t>
      </w:r>
    </w:p>
    <w:p w:rsidR="006F1951" w:rsidRPr="00093AC9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r w:rsidRPr="00093AC9">
        <w:rPr>
          <w:color w:val="auto"/>
        </w:rPr>
        <w:t xml:space="preserve"> </w:t>
      </w:r>
      <w:proofErr w:type="gramStart"/>
      <w:r w:rsidRPr="00093AC9">
        <w:rPr>
          <w:color w:val="auto"/>
        </w:rPr>
        <w:t>заполнять</w:t>
      </w:r>
      <w:proofErr w:type="gramEnd"/>
      <w:r w:rsidRPr="00093AC9">
        <w:rPr>
          <w:color w:val="auto"/>
        </w:rPr>
        <w:t xml:space="preserve"> формуляры, бланки (указывать имя, фамилию, пол, гражданство, адрес);</w:t>
      </w:r>
    </w:p>
    <w:p w:rsidR="006F1951" w:rsidRPr="00093AC9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proofErr w:type="gramStart"/>
      <w:r w:rsidRPr="00093AC9">
        <w:rPr>
          <w:color w:val="auto"/>
        </w:rPr>
        <w:t>писать</w:t>
      </w:r>
      <w:proofErr w:type="gramEnd"/>
      <w:r w:rsidRPr="00093AC9">
        <w:rPr>
          <w:color w:val="auto"/>
        </w:rPr>
        <w:t xml:space="preserve">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6F1951" w:rsidRPr="00093AC9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proofErr w:type="gramStart"/>
      <w:r w:rsidRPr="00093AC9">
        <w:rPr>
          <w:color w:val="auto"/>
        </w:rPr>
        <w:t>составлять</w:t>
      </w:r>
      <w:proofErr w:type="gramEnd"/>
      <w:r w:rsidRPr="00093AC9">
        <w:rPr>
          <w:color w:val="auto"/>
        </w:rPr>
        <w:t xml:space="preserve"> короткие рассказы;</w:t>
      </w:r>
    </w:p>
    <w:p w:rsidR="006F1951" w:rsidRPr="00093AC9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proofErr w:type="gramStart"/>
      <w:r w:rsidRPr="00093AC9">
        <w:rPr>
          <w:color w:val="auto"/>
        </w:rPr>
        <w:t>описывать</w:t>
      </w:r>
      <w:proofErr w:type="gramEnd"/>
      <w:r w:rsidRPr="00093AC9">
        <w:rPr>
          <w:color w:val="auto"/>
        </w:rPr>
        <w:t xml:space="preserve"> картины;</w:t>
      </w:r>
    </w:p>
    <w:p w:rsidR="006F1951" w:rsidRDefault="006F1951" w:rsidP="006F1951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</w:rPr>
      </w:pPr>
      <w:proofErr w:type="gramStart"/>
      <w:r w:rsidRPr="00093AC9">
        <w:rPr>
          <w:color w:val="auto"/>
        </w:rPr>
        <w:t>составлять</w:t>
      </w:r>
      <w:proofErr w:type="gramEnd"/>
      <w:r w:rsidRPr="00093AC9">
        <w:rPr>
          <w:color w:val="auto"/>
        </w:rPr>
        <w:t xml:space="preserve"> план, тезисы письменного сообщения, кратко излагать результаты проектной деятельности.</w:t>
      </w:r>
    </w:p>
    <w:p w:rsidR="006F1951" w:rsidRPr="00093AC9" w:rsidRDefault="006F1951" w:rsidP="006F195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/>
        <w:rPr>
          <w:color w:val="auto"/>
        </w:rPr>
      </w:pPr>
      <w:r>
        <w:rPr>
          <w:b/>
          <w:color w:val="auto"/>
        </w:rPr>
        <w:t>Предметные результаты:</w:t>
      </w:r>
    </w:p>
    <w:p w:rsidR="006F1951" w:rsidRPr="006F1951" w:rsidRDefault="006F1951" w:rsidP="006F1951">
      <w:pPr>
        <w:spacing w:after="0" w:line="240" w:lineRule="auto"/>
        <w:ind w:left="362" w:right="-15"/>
        <w:rPr>
          <w:b/>
        </w:rPr>
      </w:pPr>
      <w:r w:rsidRPr="006F1951">
        <w:rPr>
          <w:b/>
        </w:rPr>
        <w:t>Ученик научится:</w:t>
      </w:r>
    </w:p>
    <w:p w:rsidR="006F1951" w:rsidRDefault="006F1951" w:rsidP="006F1951">
      <w:pPr>
        <w:spacing w:after="0" w:line="240" w:lineRule="auto"/>
        <w:ind w:left="362" w:right="-15"/>
      </w:pPr>
      <w:r>
        <w:t>По</w:t>
      </w:r>
      <w:r>
        <w:tab/>
        <w:t>видам   речевой   деятельности   предусматриваются   следующие результаты:</w:t>
      </w:r>
    </w:p>
    <w:p w:rsidR="006F1951" w:rsidRDefault="006F1951" w:rsidP="006F1951">
      <w:pPr>
        <w:spacing w:after="0" w:line="240" w:lineRule="auto"/>
        <w:ind w:left="362" w:right="-15"/>
      </w:pPr>
      <w:proofErr w:type="gramStart"/>
      <w:r>
        <w:t>в</w:t>
      </w:r>
      <w:proofErr w:type="gramEnd"/>
      <w:r>
        <w:t xml:space="preserve"> говорении: </w:t>
      </w:r>
    </w:p>
    <w:p w:rsidR="006F1951" w:rsidRDefault="006F1951" w:rsidP="006F1951">
      <w:pPr>
        <w:spacing w:after="0" w:line="240" w:lineRule="auto"/>
        <w:ind w:left="362" w:right="-15"/>
      </w:pPr>
      <w:r>
        <w:t>1)</w:t>
      </w:r>
      <w:r>
        <w:tab/>
        <w:t xml:space="preserve">диалогическая речь: </w:t>
      </w:r>
    </w:p>
    <w:p w:rsidR="006F1951" w:rsidRDefault="006F1951" w:rsidP="006F1951">
      <w:pPr>
        <w:spacing w:after="0" w:line="240" w:lineRule="auto"/>
        <w:ind w:left="362" w:right="-15"/>
      </w:pPr>
      <w:r>
        <w:t>- вести диалоги этикетного характера, диалог-расспрос, диалог - побуждение к действию, диалог-обмен мнениями, комбинированные диалоги.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 2) Монологическая речь:</w:t>
      </w:r>
    </w:p>
    <w:p w:rsidR="006F1951" w:rsidRDefault="006F1951" w:rsidP="006F1951">
      <w:pPr>
        <w:spacing w:after="0" w:line="240" w:lineRule="auto"/>
        <w:ind w:left="362" w:right="-15"/>
      </w:pPr>
      <w:r>
        <w:lastRenderedPageBreak/>
        <w:t>- пользоваться основными коммуникативными типами речи: описанием, сообщением, рассказом, рассуждением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</w:t>
      </w:r>
    </w:p>
    <w:p w:rsidR="006F1951" w:rsidRDefault="006F1951" w:rsidP="006F1951">
      <w:pPr>
        <w:spacing w:after="0" w:line="240" w:lineRule="auto"/>
        <w:ind w:left="362" w:right="-15"/>
      </w:pPr>
      <w:proofErr w:type="gramStart"/>
      <w:r>
        <w:t>в</w:t>
      </w:r>
      <w:proofErr w:type="gramEnd"/>
      <w:r>
        <w:t xml:space="preserve"> </w:t>
      </w:r>
      <w:proofErr w:type="spellStart"/>
      <w:r>
        <w:t>аудировании</w:t>
      </w:r>
      <w:proofErr w:type="spellEnd"/>
      <w:r>
        <w:t>:</w:t>
      </w:r>
    </w:p>
    <w:p w:rsidR="006F1951" w:rsidRDefault="006F1951" w:rsidP="006F1951">
      <w:pPr>
        <w:spacing w:after="0" w:line="240" w:lineRule="auto"/>
        <w:ind w:left="362" w:right="-15"/>
      </w:pPr>
      <w:r>
        <w:t>- развивать и совершенствовать восприятие и понимание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текста;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- понимать содержание несложных текстов, построенных на полностью знакомом учащимся языковом материале. 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- понимать выборочно нужную или интересующую информацию, выделить значимую информацию в одном или нескольких аутентичных коротких текстах прагматического характера, опуская избыточную информацию. </w:t>
      </w:r>
    </w:p>
    <w:p w:rsidR="006F1951" w:rsidRDefault="006F1951" w:rsidP="006F1951">
      <w:pPr>
        <w:spacing w:after="0" w:line="240" w:lineRule="auto"/>
        <w:ind w:left="362" w:right="-15"/>
      </w:pPr>
      <w:proofErr w:type="gramStart"/>
      <w:r>
        <w:t>в</w:t>
      </w:r>
      <w:proofErr w:type="gramEnd"/>
      <w:r>
        <w:t xml:space="preserve"> чтении:</w:t>
      </w:r>
    </w:p>
    <w:p w:rsidR="006F1951" w:rsidRDefault="006F1951" w:rsidP="006F1951">
      <w:pPr>
        <w:spacing w:after="0" w:line="240" w:lineRule="auto"/>
        <w:ind w:left="362" w:right="-15"/>
      </w:pPr>
      <w:r>
        <w:t>– 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  нужной   или   интересующей   информации (просмотровое/поисковое чтение);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– формулировать простые выводы на основе информации, которая содержится в тексте; </w:t>
      </w:r>
    </w:p>
    <w:p w:rsidR="006F1951" w:rsidRDefault="006F1951" w:rsidP="006F1951">
      <w:pPr>
        <w:spacing w:after="0" w:line="240" w:lineRule="auto"/>
        <w:ind w:left="362" w:right="-15"/>
      </w:pPr>
      <w:r>
        <w:t>– прогнозировать содержание книги по ее названию и оформлению, содержанию сообщения, по внешним признакам.</w:t>
      </w:r>
    </w:p>
    <w:p w:rsidR="006F1951" w:rsidRDefault="006F1951" w:rsidP="006F1951">
      <w:pPr>
        <w:spacing w:after="0" w:line="240" w:lineRule="auto"/>
        <w:ind w:left="362" w:right="-15"/>
      </w:pPr>
      <w:proofErr w:type="gramStart"/>
      <w:r>
        <w:t>в</w:t>
      </w:r>
      <w:proofErr w:type="gramEnd"/>
      <w:r>
        <w:t xml:space="preserve"> письме:</w:t>
      </w:r>
    </w:p>
    <w:p w:rsidR="006F1951" w:rsidRDefault="006F1951" w:rsidP="006F1951">
      <w:pPr>
        <w:spacing w:after="0" w:line="240" w:lineRule="auto"/>
        <w:ind w:left="362" w:right="-15"/>
      </w:pPr>
      <w:r>
        <w:t>– писать короткие поздравления с днем рождения и другими праздниками, выражать пожелания;</w:t>
      </w:r>
    </w:p>
    <w:p w:rsidR="006F1951" w:rsidRDefault="006F1951" w:rsidP="006F1951">
      <w:pPr>
        <w:spacing w:after="0" w:line="240" w:lineRule="auto"/>
        <w:ind w:left="362" w:right="-15"/>
      </w:pPr>
      <w:proofErr w:type="gramStart"/>
      <w:r>
        <w:t>–  заполнять</w:t>
      </w:r>
      <w:proofErr w:type="gramEnd"/>
      <w:r>
        <w:t xml:space="preserve">   формуляры, бланки (указывать   имя, фамилию, пол, гражданство, адрес);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</w:t>
      </w:r>
      <w:proofErr w:type="spellStart"/>
      <w:r>
        <w:t>чѐм</w:t>
      </w:r>
      <w:proofErr w:type="spellEnd"/>
      <w:r>
        <w:t>-либо);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– составлять короткие рассказы; 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– описывать картины; 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– составлять план, тезисы письменного сообщения, кратко излагать результаты проектной деятельности. </w:t>
      </w:r>
    </w:p>
    <w:p w:rsidR="006F1951" w:rsidRPr="006F1951" w:rsidRDefault="006F1951" w:rsidP="006F1951">
      <w:pPr>
        <w:spacing w:after="0" w:line="240" w:lineRule="auto"/>
        <w:ind w:left="362" w:right="-15"/>
        <w:rPr>
          <w:b/>
        </w:rPr>
      </w:pPr>
      <w:r w:rsidRPr="006F1951">
        <w:rPr>
          <w:b/>
        </w:rPr>
        <w:t>Ученик получит возможность научиться:</w:t>
      </w:r>
    </w:p>
    <w:p w:rsidR="006F1951" w:rsidRDefault="006F1951" w:rsidP="006F1951">
      <w:pPr>
        <w:spacing w:after="0" w:line="240" w:lineRule="auto"/>
        <w:ind w:left="362" w:right="-15"/>
      </w:pPr>
      <w:r>
        <w:t>- в сотрудничестве с учителем ставить новые учебные задачи;</w:t>
      </w:r>
    </w:p>
    <w:p w:rsidR="006F1951" w:rsidRDefault="006F1951" w:rsidP="006F1951">
      <w:pPr>
        <w:spacing w:after="0" w:line="240" w:lineRule="auto"/>
        <w:ind w:left="362" w:right="-15"/>
      </w:pPr>
      <w:r>
        <w:t>- преобразовывать практическую задачу в познавательную;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 - проявлять познавательную инициативу в учебном сотрудничестве; </w:t>
      </w:r>
    </w:p>
    <w:p w:rsidR="006F1951" w:rsidRDefault="006F1951" w:rsidP="006F1951">
      <w:pPr>
        <w:spacing w:after="0" w:line="240" w:lineRule="auto"/>
        <w:ind w:left="362" w:right="-15"/>
      </w:pPr>
      <w:r>
        <w:t>- определять и формулировать цель деятельности на уроке с помощью учителя;</w:t>
      </w:r>
    </w:p>
    <w:p w:rsidR="006F1951" w:rsidRDefault="006F1951" w:rsidP="006F1951">
      <w:pPr>
        <w:spacing w:after="0" w:line="240" w:lineRule="auto"/>
        <w:ind w:left="362" w:right="-15"/>
      </w:pPr>
      <w:r>
        <w:t>- отличать верно выполненное задание от неверного;</w:t>
      </w:r>
    </w:p>
    <w:p w:rsidR="006F1951" w:rsidRDefault="006F1951" w:rsidP="006F1951">
      <w:pPr>
        <w:spacing w:after="0" w:line="240" w:lineRule="auto"/>
        <w:ind w:left="362" w:right="-15"/>
      </w:pPr>
      <w:r>
        <w:t>-  совместно с учителем и другими учениками давать эмоциональную оценку деятельности класса на уроке.</w:t>
      </w:r>
    </w:p>
    <w:p w:rsidR="006F1951" w:rsidRDefault="006F1951" w:rsidP="006F1951">
      <w:pPr>
        <w:spacing w:after="0" w:line="240" w:lineRule="auto"/>
        <w:ind w:left="362" w:right="-15"/>
      </w:pPr>
      <w: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</w:t>
      </w:r>
    </w:p>
    <w:p w:rsidR="006F1951" w:rsidRDefault="006F1951" w:rsidP="006F1951">
      <w:pPr>
        <w:spacing w:after="0" w:line="240" w:lineRule="auto"/>
        <w:ind w:left="362" w:right="-15"/>
      </w:pPr>
      <w:r>
        <w:t xml:space="preserve">- дополнять текст по заданию учителя; выделять ключевые слова; </w:t>
      </w:r>
    </w:p>
    <w:p w:rsidR="00390603" w:rsidRDefault="00390603" w:rsidP="006F1951">
      <w:pPr>
        <w:spacing w:after="0" w:line="240" w:lineRule="auto"/>
        <w:ind w:left="362" w:right="-15"/>
        <w:jc w:val="center"/>
        <w:rPr>
          <w:b/>
          <w:lang w:val="tt-RU"/>
        </w:rPr>
      </w:pPr>
      <w:r w:rsidRPr="00390603">
        <w:rPr>
          <w:b/>
          <w:lang w:val="tt-RU"/>
        </w:rPr>
        <w:lastRenderedPageBreak/>
        <w:t>Содержание учебного предмета</w:t>
      </w:r>
    </w:p>
    <w:p w:rsidR="006F1951" w:rsidRDefault="006F1951" w:rsidP="006F1951">
      <w:pPr>
        <w:spacing w:after="0" w:line="240" w:lineRule="auto"/>
        <w:ind w:left="362" w:right="-15"/>
        <w:jc w:val="center"/>
        <w:rPr>
          <w:b/>
          <w:lang w:val="tt-RU"/>
        </w:rPr>
      </w:pPr>
    </w:p>
    <w:p w:rsidR="006F1951" w:rsidRPr="0057687D" w:rsidRDefault="006F1951" w:rsidP="006F1951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Школьная жизнь. Начинается новый учебный год.  </w:t>
      </w:r>
      <w:r w:rsidRPr="0057687D">
        <w:rPr>
          <w:rFonts w:eastAsia="Calibri"/>
          <w:color w:val="auto"/>
          <w:lang w:val="tt-RU" w:eastAsia="en-US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6F1951" w:rsidRPr="0057687D" w:rsidRDefault="006F1951" w:rsidP="006F1951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 Я  – помощник в домашних делах. Мы помощники. </w:t>
      </w:r>
      <w:r w:rsidRPr="0057687D">
        <w:rPr>
          <w:rFonts w:eastAsia="Calibri"/>
          <w:color w:val="auto"/>
          <w:lang w:val="tt-RU" w:eastAsia="en-US"/>
        </w:rPr>
        <w:t>Домашние дела. Помощь старшим, родителям. Покупки в магазине. Участие в домашних делах. Похвала за добрые дела.</w:t>
      </w:r>
    </w:p>
    <w:p w:rsidR="006F1951" w:rsidRPr="0057687D" w:rsidRDefault="006F1951" w:rsidP="006F1951">
      <w:pPr>
        <w:tabs>
          <w:tab w:val="left" w:pos="993"/>
        </w:tabs>
        <w:spacing w:after="0" w:line="240" w:lineRule="auto"/>
        <w:contextualSpacing/>
        <w:rPr>
          <w:rFonts w:eastAsia="Calibri"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Мои друзья, мои ровесники. Весело с друзьями.  </w:t>
      </w:r>
      <w:r w:rsidRPr="0057687D">
        <w:rPr>
          <w:rFonts w:eastAsia="Calibri"/>
          <w:color w:val="auto"/>
          <w:lang w:val="tt-RU" w:eastAsia="en-US"/>
        </w:rPr>
        <w:t xml:space="preserve">Мой самый близкий друг. Отдых с друзьями. Настоящая дружба. Правила общения и дружбы с ровесниками. </w:t>
      </w:r>
    </w:p>
    <w:p w:rsidR="006F1951" w:rsidRPr="0057687D" w:rsidRDefault="006F1951" w:rsidP="006F1951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Спорт и здоровье. В здоровом теле – здоровый дух. </w:t>
      </w:r>
      <w:r w:rsidRPr="0057687D">
        <w:rPr>
          <w:rFonts w:eastAsia="Calibri"/>
          <w:color w:val="auto"/>
          <w:lang w:val="tt-RU" w:eastAsia="en-US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</w:t>
      </w:r>
    </w:p>
    <w:p w:rsidR="006F1951" w:rsidRPr="0057687D" w:rsidRDefault="006F1951" w:rsidP="006F1951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Природа и мы. Вместе с природой.  </w:t>
      </w:r>
      <w:r w:rsidRPr="0057687D">
        <w:rPr>
          <w:rFonts w:eastAsia="Calibri"/>
          <w:color w:val="auto"/>
          <w:lang w:val="tt-RU" w:eastAsia="en-US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6F1951" w:rsidRPr="0057687D" w:rsidRDefault="006F1951" w:rsidP="006F1951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Республика  Татарстан. Родная земля – Татарстан. </w:t>
      </w:r>
      <w:r w:rsidRPr="0057687D">
        <w:rPr>
          <w:rFonts w:eastAsia="Calibri"/>
          <w:color w:val="auto"/>
          <w:lang w:val="tt-RU" w:eastAsia="en-US"/>
        </w:rPr>
        <w:t xml:space="preserve"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</w:t>
      </w:r>
    </w:p>
    <w:p w:rsidR="006F1951" w:rsidRDefault="006F1951" w:rsidP="00424858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color w:val="auto"/>
          <w:lang w:val="tt-RU" w:eastAsia="en-US"/>
        </w:rPr>
      </w:pPr>
      <w:r w:rsidRPr="0057687D">
        <w:rPr>
          <w:rFonts w:eastAsia="Calibri"/>
          <w:b/>
          <w:color w:val="auto"/>
          <w:lang w:val="tt-RU" w:eastAsia="en-US"/>
        </w:rPr>
        <w:t xml:space="preserve"> Мой друг – светофор. </w:t>
      </w:r>
      <w:r>
        <w:rPr>
          <w:rFonts w:eastAsia="Calibri"/>
          <w:color w:val="auto"/>
          <w:lang w:val="tt-RU" w:eastAsia="en-US"/>
        </w:rPr>
        <w:t>Правила дорожного движе</w:t>
      </w:r>
      <w:r w:rsidR="00424858">
        <w:rPr>
          <w:rFonts w:eastAsia="Calibri"/>
          <w:color w:val="auto"/>
          <w:lang w:val="tt-RU" w:eastAsia="en-US"/>
        </w:rPr>
        <w:t>ния.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Лингвистические знания и навыки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Лексическая сторона речи</w:t>
      </w:r>
      <w:r w:rsidRPr="002F76AB">
        <w:rPr>
          <w:color w:val="auto"/>
          <w:szCs w:val="24"/>
          <w:lang w:val="tt-RU"/>
        </w:rPr>
        <w:tab/>
      </w:r>
    </w:p>
    <w:p w:rsidR="004A2264" w:rsidRPr="002F76AB" w:rsidRDefault="004A2264" w:rsidP="004A2264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F76AB">
        <w:rPr>
          <w:iCs/>
          <w:color w:val="auto"/>
          <w:szCs w:val="24"/>
          <w:lang w:val="tt-RU"/>
        </w:rPr>
        <w:t xml:space="preserve">Образцы татарского речевого этикета – </w:t>
      </w:r>
      <w:r w:rsidRPr="002F76AB">
        <w:rPr>
          <w:color w:val="auto"/>
          <w:szCs w:val="24"/>
          <w:lang w:val="tt-RU"/>
        </w:rPr>
        <w:t xml:space="preserve">клише </w:t>
      </w:r>
      <w:r w:rsidRPr="002F76AB">
        <w:rPr>
          <w:iCs/>
          <w:color w:val="auto"/>
          <w:szCs w:val="24"/>
          <w:lang w:val="tt-RU"/>
        </w:rPr>
        <w:t>(обращение, выражение просьбы, предложение, отказ от предложения</w:t>
      </w:r>
      <w:r w:rsidRPr="002F76AB">
        <w:rPr>
          <w:color w:val="auto"/>
          <w:szCs w:val="24"/>
          <w:lang w:val="tt-RU"/>
        </w:rPr>
        <w:t>, извинение, выражение желания</w:t>
      </w:r>
      <w:r w:rsidRPr="002F76AB">
        <w:rPr>
          <w:iCs/>
          <w:color w:val="auto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Грамматическая сторона речи</w:t>
      </w:r>
    </w:p>
    <w:p w:rsidR="004A2264" w:rsidRPr="002F76AB" w:rsidRDefault="004A2264" w:rsidP="004A2264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Активные разряды самостоятельных частей речи.</w:t>
      </w:r>
    </w:p>
    <w:p w:rsidR="004A2264" w:rsidRPr="002F76AB" w:rsidRDefault="004A2264" w:rsidP="004A2264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Имя существительное.</w:t>
      </w:r>
    </w:p>
    <w:p w:rsidR="004A2264" w:rsidRPr="002F76AB" w:rsidRDefault="004A2264" w:rsidP="004A2264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Числительное. Количественные и порядковые числительные (до 1000).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Наречие. Разряды наречий:  наречия образа действия (быстро, медленно, пешком), меры и степени (много, мало, несколько), сравнения-уподобления (по-татарски, по-русски, по-взрослому), времени (завтра, сегодня, летом, вечером), места (там, вдалеке, направо, налево).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lastRenderedPageBreak/>
        <w:t xml:space="preserve">Местоимение. Личные, вопросительные, указательные (это, вон, тот, вот), определительные (все, свой), неопределенные (кто то, какой то), отрицательные (никто, ничто, каждый) местоимения.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 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4A2264" w:rsidRPr="002F76AB" w:rsidRDefault="004A2264" w:rsidP="004A2264">
      <w:pPr>
        <w:tabs>
          <w:tab w:val="left" w:pos="426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Желательное наклонение. Формы 1 лица ед. и мн. числа глаголов желательного наклонения.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Условное наклонение. Спряжение глаголов условного наклонения в утвердительной и отрицательной формах.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Аналитические глаголы, выражающие начало, продолжение, завершение действия (начал читать, читает, дочитал); аналитические формы, выражающие желание (хочу идти), возможность/невозможность (могу идти, не могу идти).</w:t>
      </w:r>
    </w:p>
    <w:p w:rsidR="004A2264" w:rsidRPr="002F76AB" w:rsidRDefault="004A2264" w:rsidP="004A2264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Имя действия. </w:t>
      </w:r>
    </w:p>
    <w:p w:rsidR="004A2264" w:rsidRPr="002F76AB" w:rsidRDefault="004A2264" w:rsidP="004A2264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Инфинитив с модальными словами (надо (не), должен (не), можно (не). </w:t>
      </w:r>
    </w:p>
    <w:p w:rsidR="004A2264" w:rsidRPr="002F76AB" w:rsidRDefault="004A2264" w:rsidP="004A2264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Причастие. Формы причастий настоящего, прошедшего времени.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Деепричастие. Формы деепричастий 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Служебные  части речи.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Послелоги: с, о, для, как , до, после, через.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 Употребление послелогов с существительными и местоимениями.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Послеложные слова: впереди, сзади, под, над, внтри, около. Функции послелогов и послеложных слов в предложении.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Союзы. Собирательные; противительные; подчинительные союзы.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Частицы: их правописание.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Синтаксис.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(Я знаю по-татарски), с именным сказуемым (Наша семья дружная) и составным глагольным сказуемым (Я люблю читать).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4A2264" w:rsidRPr="002F76AB" w:rsidRDefault="004A2264" w:rsidP="004A2264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Сложноподчиненные предложения времени, образованные с помощью парных относительных слов: когда-тогда; синтетический тип придаточного времени, образованного с помощью форм деепричастия; аналитический тип придаточного места, образованного с помощью парных относительных слов; аналитический тип придаточного цели, образованного с помощью одинарного относительного слова; синтетический тип придаточного причины, образованного с помощью послелога  для; аналитический тип придаточного причины, образованного с помощью одинарных относительных слов поэтому; синтетический тип придаточного условия, образованного с помощью глаголов условного наклонения; синтетический тип придаточного уступки, образованного с помощью глаголов уступительной модальности.</w:t>
      </w:r>
    </w:p>
    <w:p w:rsidR="004A2264" w:rsidRDefault="004A2264" w:rsidP="00424858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</w:p>
    <w:p w:rsidR="00D35F09" w:rsidRDefault="00D35F09" w:rsidP="00424858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</w:p>
    <w:p w:rsidR="00D35F09" w:rsidRDefault="00D35F09" w:rsidP="00424858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lang w:val="tt-RU" w:eastAsia="en-US"/>
        </w:rPr>
      </w:pPr>
    </w:p>
    <w:p w:rsidR="00424858" w:rsidRDefault="00965106" w:rsidP="00424858">
      <w:pPr>
        <w:spacing w:after="0" w:line="240" w:lineRule="auto"/>
        <w:ind w:left="360" w:right="0" w:firstLine="0"/>
        <w:jc w:val="center"/>
        <w:rPr>
          <w:b/>
          <w:lang w:val="tt-RU"/>
        </w:rPr>
      </w:pPr>
      <w:r>
        <w:rPr>
          <w:b/>
          <w:lang w:val="tt-RU"/>
        </w:rPr>
        <w:lastRenderedPageBreak/>
        <w:t>Календарно - тематическое</w:t>
      </w:r>
      <w:r w:rsidR="000A6AA4">
        <w:rPr>
          <w:b/>
          <w:lang w:val="tt-RU"/>
        </w:rPr>
        <w:t xml:space="preserve"> план</w:t>
      </w:r>
      <w:r>
        <w:rPr>
          <w:b/>
          <w:lang w:val="tt-RU"/>
        </w:rPr>
        <w:t>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8"/>
        <w:gridCol w:w="9966"/>
        <w:gridCol w:w="1559"/>
        <w:gridCol w:w="1776"/>
      </w:tblGrid>
      <w:tr w:rsidR="000176D4" w:rsidRPr="003551D6" w:rsidTr="00DD61D6">
        <w:trPr>
          <w:trHeight w:val="615"/>
        </w:trPr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b/>
                <w:szCs w:val="24"/>
                <w:lang w:val="tt-RU"/>
              </w:rPr>
            </w:pPr>
            <w:r w:rsidRPr="003551D6">
              <w:rPr>
                <w:b/>
                <w:szCs w:val="24"/>
                <w:lang w:val="tt-RU"/>
              </w:rPr>
              <w:t>№</w:t>
            </w:r>
          </w:p>
        </w:tc>
        <w:tc>
          <w:tcPr>
            <w:tcW w:w="9966" w:type="dxa"/>
            <w:shd w:val="clear" w:color="auto" w:fill="auto"/>
          </w:tcPr>
          <w:p w:rsidR="00997F3A" w:rsidRDefault="00997F3A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997F3A">
              <w:rPr>
                <w:b/>
                <w:szCs w:val="24"/>
                <w:lang w:val="en-US"/>
              </w:rPr>
              <w:t>Тема</w:t>
            </w:r>
            <w:proofErr w:type="spellEnd"/>
            <w:r w:rsidRPr="00997F3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997F3A">
              <w:rPr>
                <w:b/>
                <w:szCs w:val="24"/>
                <w:lang w:val="en-US"/>
              </w:rPr>
              <w:t>урока</w:t>
            </w:r>
            <w:proofErr w:type="spellEnd"/>
          </w:p>
          <w:p w:rsidR="006335FB" w:rsidRPr="003551D6" w:rsidRDefault="006335FB" w:rsidP="006F1951">
            <w:pPr>
              <w:tabs>
                <w:tab w:val="left" w:pos="3780"/>
              </w:tabs>
              <w:spacing w:after="0" w:line="240" w:lineRule="auto"/>
              <w:rPr>
                <w:b/>
                <w:szCs w:val="24"/>
                <w:lang w:val="tt-RU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3A" w:rsidRPr="000513F8" w:rsidRDefault="006F1951" w:rsidP="006F1951">
            <w:pPr>
              <w:tabs>
                <w:tab w:val="left" w:pos="378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  <w:lang w:val="tt-RU"/>
              </w:rPr>
              <w:t xml:space="preserve">  </w:t>
            </w:r>
            <w:r w:rsidR="000513F8">
              <w:rPr>
                <w:b/>
                <w:szCs w:val="24"/>
                <w:lang w:val="tt-RU"/>
              </w:rPr>
              <w:t>по плану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7F3A" w:rsidRPr="003551D6" w:rsidRDefault="008E3A78" w:rsidP="006F1951">
            <w:pPr>
              <w:tabs>
                <w:tab w:val="left" w:pos="3780"/>
              </w:tabs>
              <w:spacing w:after="0" w:line="240" w:lineRule="auto"/>
              <w:rPr>
                <w:b/>
                <w:szCs w:val="24"/>
                <w:lang w:val="tt-RU"/>
              </w:rPr>
            </w:pPr>
            <w:r>
              <w:rPr>
                <w:b/>
                <w:szCs w:val="24"/>
                <w:lang w:val="tt-RU"/>
              </w:rPr>
              <w:t>по факту</w:t>
            </w:r>
          </w:p>
        </w:tc>
      </w:tr>
      <w:tr w:rsidR="000176D4" w:rsidRPr="003551D6" w:rsidTr="000176D4">
        <w:tc>
          <w:tcPr>
            <w:tcW w:w="14529" w:type="dxa"/>
            <w:gridSpan w:val="4"/>
            <w:shd w:val="clear" w:color="auto" w:fill="auto"/>
          </w:tcPr>
          <w:p w:rsidR="000176D4" w:rsidRPr="00924593" w:rsidRDefault="006F1951" w:rsidP="00424858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Школьная жизнь.</w:t>
            </w:r>
            <w:r w:rsidR="00997F3A">
              <w:rPr>
                <w:szCs w:val="24"/>
                <w:lang w:val="tt-RU"/>
              </w:rPr>
              <w:t>Начинается новый учебный год (15 ч.)</w:t>
            </w:r>
          </w:p>
        </w:tc>
      </w:tr>
      <w:tr w:rsidR="000176D4" w:rsidRPr="003551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</w:rPr>
            </w:pPr>
            <w:r w:rsidRPr="009F00B1">
              <w:rPr>
                <w:szCs w:val="24"/>
                <w:lang w:val="tt-RU"/>
              </w:rPr>
              <w:t xml:space="preserve">День Знаний.Форма поздравления, хвальбы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6A5101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6A5101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“Мы готовимся к школе”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6A5101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6A5101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Склонение имён существительных принадлежностью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6A5101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Использование в речи имён существительных с принадлежностью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3551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>
              <w:rPr>
                <w:szCs w:val="24"/>
              </w:rPr>
              <w:t>Знаки транскрипции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3551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Развитие связной речи “Книга-мой друг”</w:t>
            </w:r>
            <w:r w:rsidR="00A31192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3551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Порядок присоединения к именам существительным окончаний</w:t>
            </w:r>
            <w:r w:rsidR="00A31192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571B7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Входная контрольная работа. Имена существительные с принадлежностью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Склонение по падежам имён существительных с принадлежностью. Работа над ошибками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Вопросительные местоимения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3551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Лексика связанная с историей книгопечатания</w:t>
            </w:r>
            <w:r>
              <w:rPr>
                <w:szCs w:val="24"/>
              </w:rPr>
              <w:t>.</w:t>
            </w:r>
            <w:proofErr w:type="spellStart"/>
            <w:r>
              <w:rPr>
                <w:szCs w:val="24"/>
              </w:rPr>
              <w:t>Условне</w:t>
            </w:r>
            <w:proofErr w:type="spellEnd"/>
            <w:r>
              <w:rPr>
                <w:szCs w:val="24"/>
              </w:rPr>
              <w:t xml:space="preserve"> наклонение глагола</w:t>
            </w:r>
            <w:r w:rsidR="00A31192">
              <w:rPr>
                <w:iCs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“Сколько лет книге?”.Родительный падеж </w:t>
            </w:r>
            <w:r w:rsidR="00A31192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rPr>
          <w:trHeight w:val="383"/>
        </w:trPr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Окончания, образующие имена существительные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31192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Словари в татарском языке. Распространённые и нераспространённые предложения</w:t>
            </w:r>
            <w:r w:rsidR="00A31192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F20D6" w:rsidTr="00DD61D6">
        <w:tc>
          <w:tcPr>
            <w:tcW w:w="1228" w:type="dxa"/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3551D6">
              <w:rPr>
                <w:szCs w:val="24"/>
                <w:lang w:val="tt-RU"/>
              </w:rPr>
              <w:t>15</w:t>
            </w:r>
          </w:p>
        </w:tc>
        <w:tc>
          <w:tcPr>
            <w:tcW w:w="9966" w:type="dxa"/>
            <w:shd w:val="clear" w:color="auto" w:fill="auto"/>
          </w:tcPr>
          <w:p w:rsidR="000176D4" w:rsidRPr="003551D6" w:rsidRDefault="009F00B1" w:rsidP="006F1951">
            <w:pPr>
              <w:tabs>
                <w:tab w:val="left" w:pos="3780"/>
              </w:tabs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Повторение темы Начинается Новый учебный год.</w:t>
            </w:r>
            <w:r w:rsidR="003A2116">
              <w:rPr>
                <w:szCs w:val="24"/>
                <w:lang w:val="tt-RU"/>
              </w:rPr>
              <w:t>Контро</w:t>
            </w:r>
            <w:r w:rsidRPr="009F00B1">
              <w:rPr>
                <w:szCs w:val="24"/>
                <w:lang w:val="tt-RU"/>
              </w:rPr>
              <w:t xml:space="preserve">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3551D6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AF20D6" w:rsidTr="000176D4">
        <w:tc>
          <w:tcPr>
            <w:tcW w:w="14529" w:type="dxa"/>
            <w:gridSpan w:val="4"/>
            <w:shd w:val="clear" w:color="auto" w:fill="auto"/>
          </w:tcPr>
          <w:p w:rsidR="00AF20D6" w:rsidRPr="000513F8" w:rsidRDefault="00424858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  <w:lang w:val="tt-RU"/>
              </w:rPr>
              <w:t xml:space="preserve">Я-помощник в домашних делах. </w:t>
            </w:r>
            <w:r w:rsidR="009F00B1" w:rsidRPr="009F00B1">
              <w:rPr>
                <w:iCs/>
                <w:szCs w:val="24"/>
                <w:lang w:val="tt-RU"/>
              </w:rPr>
              <w:t>Мы помощники (12 часов)</w:t>
            </w:r>
          </w:p>
        </w:tc>
      </w:tr>
      <w:tr w:rsidR="000176D4" w:rsidRPr="009F00B1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16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AF20D6" w:rsidRPr="009F00B1" w:rsidRDefault="003A2116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Работа над ошибками.</w:t>
            </w:r>
            <w:r w:rsidR="009F00B1" w:rsidRPr="009F00B1">
              <w:rPr>
                <w:szCs w:val="24"/>
                <w:lang w:val="tt-RU"/>
              </w:rPr>
              <w:t xml:space="preserve">Работа в доме.В монологической речи “Мы помогаем маме” структура III лица единственного числа изъявительного наклонения глагола в настоящем времени+ знаю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17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AF20D6" w:rsidRPr="009F00B1" w:rsidRDefault="009F00B1" w:rsidP="006F1951">
            <w:pPr>
              <w:spacing w:after="0" w:line="240" w:lineRule="auto"/>
              <w:ind w:left="-94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9F00B1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В диалоге по теме “Мы помогаем маме” структура “Повелительное наклонение+ещё”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18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Условное наклонение глагола.Отрицательная форма условного наклонения глагола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19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Степени имён прилагательных. Использование в речи степеней имён прилагательных </w:t>
            </w:r>
            <w:r w:rsidR="00E90150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C36DA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Склонение по лицам и числам глаголов изъявительного наклонения в настоящем времени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C36DA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Использование в речи вводных слов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C36DA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C36DA" w:rsidRDefault="009F00B1" w:rsidP="006F1951">
            <w:pPr>
              <w:spacing w:after="0" w:line="240" w:lineRule="auto"/>
              <w:ind w:left="-94"/>
              <w:rPr>
                <w:szCs w:val="24"/>
              </w:rPr>
            </w:pPr>
            <w:r w:rsidRPr="009F00B1">
              <w:rPr>
                <w:szCs w:val="24"/>
                <w:lang w:val="tt-RU"/>
              </w:rPr>
              <w:t xml:space="preserve">III лицо единственного числа глагола изъявительного наклонения глагола настоящего времени+может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Форма выражения желания: структура инфинитив+хочу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24</w:t>
            </w:r>
          </w:p>
        </w:tc>
        <w:tc>
          <w:tcPr>
            <w:tcW w:w="99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“Мы пишем рассказ”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25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Контрольная работа “Мы-помощники”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 xml:space="preserve">Работа над ошибками.Повторение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C36DA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27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9F00B1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F00B1">
              <w:rPr>
                <w:szCs w:val="24"/>
                <w:lang w:val="tt-RU"/>
              </w:rPr>
              <w:t>Использование в речи структуры “Инфинитив+хочу”. Повторение лексико-грамматического материала по главе “Мы-помощники”</w:t>
            </w:r>
            <w:r w:rsidR="009C36DA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C36DA" w:rsidTr="000176D4">
        <w:tc>
          <w:tcPr>
            <w:tcW w:w="14529" w:type="dxa"/>
            <w:gridSpan w:val="4"/>
            <w:shd w:val="clear" w:color="auto" w:fill="auto"/>
          </w:tcPr>
          <w:p w:rsidR="009C36DA" w:rsidRPr="00307B34" w:rsidRDefault="00424858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rFonts w:eastAsia="Andale Sans UI"/>
                <w:bCs/>
                <w:kern w:val="3"/>
                <w:szCs w:val="24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>Мои друзья, мои ровесники. Весело с друзьями</w:t>
            </w:r>
            <w:r w:rsidR="00532F2E" w:rsidRPr="00532F2E"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 xml:space="preserve"> (10 часов)</w:t>
            </w:r>
          </w:p>
        </w:tc>
      </w:tr>
      <w:tr w:rsidR="000176D4" w:rsidRPr="009C36DA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 xml:space="preserve"> </w:t>
            </w:r>
            <w:r w:rsidR="00307B34" w:rsidRPr="00307B34">
              <w:rPr>
                <w:szCs w:val="24"/>
                <w:lang w:val="tt-RU"/>
              </w:rPr>
              <w:t xml:space="preserve">Порядок добавления именам существительным падежных окончаний и окончаний ритяжательности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423D7D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29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 xml:space="preserve">“Мой друг.” Склонение по лицам и числам определённого прошедшего времени глагола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423D7D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 xml:space="preserve">“Друзья на дискотеке”. Формы просьбы и разрешения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86336D">
        <w:trPr>
          <w:trHeight w:val="255"/>
        </w:trPr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734FE0" w:rsidRPr="00307B34" w:rsidRDefault="00307B34" w:rsidP="006F1951">
            <w:pPr>
              <w:spacing w:after="0" w:line="240" w:lineRule="auto"/>
              <w:ind w:left="-94" w:firstLine="0"/>
              <w:rPr>
                <w:szCs w:val="24"/>
              </w:rPr>
            </w:pPr>
            <w:r w:rsidRPr="00307B34">
              <w:rPr>
                <w:szCs w:val="24"/>
                <w:lang w:val="tt-RU"/>
              </w:rPr>
              <w:t>Склонение по лицам и числам определённого прошедшего времени глагола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336D" w:rsidRPr="00924593" w:rsidRDefault="0086336D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32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>Склонение по лицам и числам неопределённого прошедшего времени глагола</w:t>
            </w:r>
            <w:r w:rsidR="00734FE0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34FE0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>Изложение “Вместе весело”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34FE0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 xml:space="preserve">Лексико-грамматический материал в рассказе “Синие листья”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 xml:space="preserve">Использование в речи союзов потому что, поэтому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34FE0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>“Мы пишем рассказ”.Повторение.Самостоятельная работа “С друзьями весело</w:t>
            </w:r>
            <w:r w:rsidR="000513F8">
              <w:rPr>
                <w:szCs w:val="24"/>
                <w:lang w:val="tt-RU"/>
              </w:rPr>
              <w:t>”</w:t>
            </w:r>
            <w:r w:rsidR="00734FE0">
              <w:rPr>
                <w:iCs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34FE0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307B34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307B34">
              <w:rPr>
                <w:szCs w:val="24"/>
                <w:lang w:val="tt-RU"/>
              </w:rPr>
              <w:t xml:space="preserve">Повторение лексико-грамматического материала в главе “С друзьями весело”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0176D4">
        <w:tc>
          <w:tcPr>
            <w:tcW w:w="14529" w:type="dxa"/>
            <w:gridSpan w:val="4"/>
            <w:shd w:val="clear" w:color="auto" w:fill="auto"/>
          </w:tcPr>
          <w:p w:rsidR="008B39B3" w:rsidRPr="00220053" w:rsidRDefault="00424858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rFonts w:eastAsia="Andale Sans UI"/>
                <w:bCs/>
                <w:kern w:val="3"/>
                <w:szCs w:val="24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>Республика Татарстан. Родная земля</w:t>
            </w:r>
            <w:r w:rsidR="00220053" w:rsidRPr="00220053"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 xml:space="preserve"> – Татарстан (10 часов)</w:t>
            </w:r>
          </w:p>
        </w:tc>
      </w:tr>
      <w:tr w:rsidR="000176D4" w:rsidRPr="008B39B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 xml:space="preserve"> </w:t>
            </w:r>
            <w:r w:rsidR="00220053" w:rsidRPr="00220053">
              <w:rPr>
                <w:szCs w:val="24"/>
                <w:lang w:val="tt-RU"/>
              </w:rPr>
              <w:t xml:space="preserve">“Родной край - Татарстан”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8B39B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39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>Склонение имён существительных с принадлежностью по падежам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8B39B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Наречия места, времени, сравнения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Использование в речи видов наречий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Лексико-грамматиеский материал по теме “Национальности, живущие в Татарстане”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Татарстан - государство дружбы.Диктант с грамматическим заданием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513F8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 xml:space="preserve">Работа над ошибками. </w:t>
            </w:r>
            <w:r w:rsidR="00220053" w:rsidRPr="00220053">
              <w:rPr>
                <w:szCs w:val="24"/>
                <w:lang w:val="tt-RU"/>
              </w:rPr>
              <w:t>Лексико-грамматический материал по теме “Татарстан-родная земля”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65674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pStyle w:val="Default"/>
              <w:ind w:left="-94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220053">
              <w:rPr>
                <w:rFonts w:ascii="Times New Roman" w:eastAsia="Times New Roman" w:hAnsi="Times New Roman" w:cs="Times New Roman"/>
                <w:lang w:val="tt-RU"/>
              </w:rPr>
              <w:t xml:space="preserve">Структура От Казани до Набережных Челнов. Словосочетания с именами существительными. Театр Г.Камала.Подготовка к контрольной работе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65674" w:rsidTr="00DD61D6">
        <w:trPr>
          <w:trHeight w:val="371"/>
        </w:trPr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Контрольная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65674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>Развитие связной речи Мы идём в театр.</w:t>
            </w:r>
            <w:r w:rsidRPr="00220053">
              <w:rPr>
                <w:szCs w:val="24"/>
              </w:rPr>
              <w:t xml:space="preserve"> </w:t>
            </w:r>
            <w:r w:rsidRPr="00220053">
              <w:rPr>
                <w:szCs w:val="24"/>
                <w:lang w:val="tt-RU"/>
              </w:rPr>
              <w:t>Работа над ошибками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0176D4">
        <w:tc>
          <w:tcPr>
            <w:tcW w:w="14529" w:type="dxa"/>
            <w:gridSpan w:val="4"/>
            <w:shd w:val="clear" w:color="auto" w:fill="auto"/>
          </w:tcPr>
          <w:p w:rsidR="00965674" w:rsidRPr="00220053" w:rsidRDefault="00424858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  <w:lang w:val="tt-RU"/>
              </w:rPr>
              <w:t xml:space="preserve">Природа и мы. </w:t>
            </w:r>
            <w:r w:rsidR="00220053" w:rsidRPr="00220053">
              <w:rPr>
                <w:szCs w:val="24"/>
                <w:lang w:val="tt-RU"/>
              </w:rPr>
              <w:t>Вместе с природой (8 часов)</w:t>
            </w:r>
          </w:p>
        </w:tc>
      </w:tr>
      <w:tr w:rsidR="000176D4" w:rsidRPr="00965674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 xml:space="preserve"> </w:t>
            </w:r>
            <w:r w:rsidR="00220053" w:rsidRPr="00220053">
              <w:rPr>
                <w:szCs w:val="24"/>
                <w:lang w:val="tt-RU"/>
              </w:rPr>
              <w:t>Лексико-грамматический материал по теме “Природа”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65674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49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A04FEA" w:rsidRPr="00220053" w:rsidRDefault="00220053" w:rsidP="006F1951">
            <w:pPr>
              <w:spacing w:after="0" w:line="240" w:lineRule="auto"/>
              <w:ind w:left="-94" w:firstLine="0"/>
              <w:rPr>
                <w:szCs w:val="24"/>
              </w:rPr>
            </w:pPr>
            <w:r w:rsidRPr="00220053">
              <w:rPr>
                <w:szCs w:val="24"/>
                <w:lang w:val="tt-RU"/>
              </w:rPr>
              <w:t>Склонение по лицам и числам определённого будущего времени глагола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726127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>Склонение по лицам и числам определённого будущего времени глагола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26127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Лексико-грамматический материал по теме “Звери”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26127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Развитие связной речи Мы говорим о животных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szCs w:val="24"/>
              </w:rPr>
              <w:t>«Четвероногие друзья»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B6A2F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>Самостоятельная работа “Мои четвероногие друзья”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726127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55</w:t>
            </w:r>
          </w:p>
        </w:tc>
        <w:tc>
          <w:tcPr>
            <w:tcW w:w="99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Преданные друзья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220053" w:rsidTr="000176D4">
        <w:tc>
          <w:tcPr>
            <w:tcW w:w="14529" w:type="dxa"/>
            <w:gridSpan w:val="4"/>
            <w:shd w:val="clear" w:color="auto" w:fill="auto"/>
          </w:tcPr>
          <w:p w:rsidR="00726127" w:rsidRPr="003A2116" w:rsidRDefault="00424858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rFonts w:eastAsia="Andale Sans UI"/>
                <w:bCs/>
                <w:kern w:val="3"/>
                <w:szCs w:val="24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 xml:space="preserve">Спорт и здоровье. </w:t>
            </w:r>
            <w:r w:rsidR="00220053" w:rsidRPr="00220053"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>В здоровом теле-здоровый дух (9 часов)</w:t>
            </w: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 xml:space="preserve"> </w:t>
            </w:r>
            <w:r w:rsidR="00220053" w:rsidRPr="00220053">
              <w:rPr>
                <w:szCs w:val="24"/>
                <w:lang w:val="tt-RU"/>
              </w:rPr>
              <w:t xml:space="preserve">Виды спорта. Инфинитив+люблю (хочу)Развитие связной речи Я хочу стать футболистом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Имя действия </w:t>
            </w:r>
            <w:r w:rsidR="00DB6288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Условное наклонение глагола </w:t>
            </w:r>
            <w:r w:rsidR="00726127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59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“Если не хочешь часто болеть...”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220053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220053">
              <w:rPr>
                <w:szCs w:val="24"/>
                <w:lang w:val="tt-RU"/>
              </w:rPr>
              <w:t xml:space="preserve">“Части тела”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523B04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523B04">
              <w:rPr>
                <w:szCs w:val="24"/>
                <w:lang w:val="tt-RU"/>
              </w:rPr>
              <w:t>Структура “Инфинитив + (положительная - отрицательная) + надо”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523B04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523B04">
              <w:rPr>
                <w:szCs w:val="24"/>
                <w:lang w:val="tt-RU"/>
              </w:rPr>
              <w:t>Что нужно сделать, чтобы быть здоровым?</w:t>
            </w:r>
            <w:r w:rsidR="00DB6288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9B6A2F" w:rsidRDefault="00523B04" w:rsidP="006F1951">
            <w:pPr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523B04">
              <w:rPr>
                <w:szCs w:val="24"/>
                <w:lang w:val="tt-RU"/>
              </w:rPr>
              <w:t>Итоговая контрольная работа “В здоровом теле – здоровый дух”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rPr>
          <w:trHeight w:val="588"/>
        </w:trPr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64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523B04" w:rsidP="006F1951">
            <w:pPr>
              <w:tabs>
                <w:tab w:val="left" w:pos="3780"/>
              </w:tabs>
              <w:spacing w:after="0" w:line="240" w:lineRule="auto"/>
              <w:ind w:left="-94"/>
              <w:rPr>
                <w:szCs w:val="24"/>
                <w:lang w:val="tt-RU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Повторение лексико – грамматического материала главы “В здоровом теле – здоровый дух”. Проект “В здоровом теле – здоровый дух”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0176D4">
        <w:trPr>
          <w:trHeight w:val="331"/>
        </w:trPr>
        <w:tc>
          <w:tcPr>
            <w:tcW w:w="14529" w:type="dxa"/>
            <w:gridSpan w:val="4"/>
            <w:shd w:val="clear" w:color="auto" w:fill="auto"/>
          </w:tcPr>
          <w:p w:rsidR="00DB6288" w:rsidRPr="00523B04" w:rsidRDefault="00424858" w:rsidP="00424858">
            <w:pPr>
              <w:tabs>
                <w:tab w:val="left" w:pos="3780"/>
              </w:tabs>
              <w:spacing w:after="0" w:line="240" w:lineRule="auto"/>
              <w:jc w:val="center"/>
              <w:rPr>
                <w:rFonts w:eastAsia="Andale Sans UI"/>
                <w:bCs/>
                <w:kern w:val="3"/>
                <w:szCs w:val="24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>Мой друг- с</w:t>
            </w:r>
            <w:r w:rsidR="00523B04" w:rsidRPr="00523B04">
              <w:rPr>
                <w:rFonts w:eastAsia="Andale Sans UI"/>
                <w:bCs/>
                <w:kern w:val="3"/>
                <w:szCs w:val="24"/>
                <w:lang w:val="tt-RU" w:eastAsia="ja-JP" w:bidi="fa-IR"/>
              </w:rPr>
              <w:t>ветофор (6 часов)</w:t>
            </w: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65</w:t>
            </w:r>
          </w:p>
        </w:tc>
        <w:tc>
          <w:tcPr>
            <w:tcW w:w="9966" w:type="dxa"/>
            <w:shd w:val="clear" w:color="auto" w:fill="auto"/>
          </w:tcPr>
          <w:p w:rsidR="000176D4" w:rsidRPr="00924593" w:rsidRDefault="00523B04" w:rsidP="006F1951">
            <w:pPr>
              <w:tabs>
                <w:tab w:val="left" w:pos="3780"/>
              </w:tabs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Использование в речи структуры “Инфинитив + нельзя” при разговоре на тему Правила дорожного движения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66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924593" w:rsidRDefault="00523B04" w:rsidP="006F1951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При составлении диалога использование структуры совета“Будь внимателен на дороге!” </w:t>
            </w:r>
            <w:r w:rsidR="00DB6288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DB6288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67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924593" w:rsidRDefault="00523B04" w:rsidP="006F1951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>При составлении диалога использовани</w:t>
            </w:r>
            <w:r w:rsidR="009B6A2F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е структуры “Советы пешеходу”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F51515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68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924593" w:rsidRDefault="00523B04" w:rsidP="006F1951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>Развитие монологической речи по теме Правила дорожного движе</w:t>
            </w:r>
            <w:r>
              <w:rPr>
                <w:rFonts w:eastAsia="Andale Sans UI"/>
                <w:kern w:val="3"/>
                <w:szCs w:val="24"/>
                <w:lang w:eastAsia="ja-JP" w:bidi="fa-IR"/>
              </w:rPr>
              <w:t>н</w:t>
            </w: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ия </w:t>
            </w:r>
            <w:r w:rsidR="00F51515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F51515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69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924593" w:rsidRDefault="00523B04" w:rsidP="006F1951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de-DE" w:eastAsia="ja-JP" w:bidi="fa-IR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Повторение лексико-грамматического материала по главе “Светофор – мй друг”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  <w:tr w:rsidR="000176D4" w:rsidRPr="00924593" w:rsidTr="00DD61D6">
        <w:tc>
          <w:tcPr>
            <w:tcW w:w="1228" w:type="dxa"/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  <w:r w:rsidRPr="00924593">
              <w:rPr>
                <w:szCs w:val="24"/>
                <w:lang w:val="tt-RU"/>
              </w:rPr>
              <w:t>70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924593" w:rsidRDefault="00523B04" w:rsidP="006F1951">
            <w:pPr>
              <w:widowControl w:val="0"/>
              <w:suppressLineNumbers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523B04">
              <w:rPr>
                <w:rFonts w:eastAsia="Andale Sans UI"/>
                <w:kern w:val="3"/>
                <w:szCs w:val="24"/>
                <w:lang w:val="tt-RU" w:eastAsia="ja-JP" w:bidi="fa-IR"/>
              </w:rPr>
              <w:t>Обобщение лексико – грамматического материала изученного в 6 классе.</w:t>
            </w:r>
            <w:r w:rsidR="00F51515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924593" w:rsidRDefault="000176D4" w:rsidP="006F1951">
            <w:pPr>
              <w:tabs>
                <w:tab w:val="left" w:pos="3780"/>
              </w:tabs>
              <w:spacing w:after="0" w:line="240" w:lineRule="auto"/>
              <w:rPr>
                <w:szCs w:val="24"/>
                <w:lang w:val="tt-RU"/>
              </w:rPr>
            </w:pPr>
          </w:p>
        </w:tc>
      </w:tr>
    </w:tbl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8E3A78" w:rsidRDefault="008E3A78" w:rsidP="00EB5DBB">
      <w:pPr>
        <w:spacing w:after="0" w:line="240" w:lineRule="auto"/>
        <w:jc w:val="center"/>
        <w:rPr>
          <w:b/>
          <w:szCs w:val="24"/>
        </w:rPr>
      </w:pPr>
    </w:p>
    <w:p w:rsidR="00EB5DBB" w:rsidRPr="00AB3EA7" w:rsidRDefault="00EB5DBB" w:rsidP="00EB5DBB">
      <w:pPr>
        <w:spacing w:after="0" w:line="240" w:lineRule="auto"/>
        <w:jc w:val="center"/>
        <w:rPr>
          <w:b/>
          <w:szCs w:val="24"/>
        </w:rPr>
      </w:pPr>
      <w:r w:rsidRPr="00AB3EA7">
        <w:rPr>
          <w:b/>
          <w:szCs w:val="24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608"/>
        <w:gridCol w:w="4413"/>
        <w:gridCol w:w="3474"/>
      </w:tblGrid>
      <w:tr w:rsidR="00EB5DBB" w:rsidRPr="00AB3EA7" w:rsidTr="00EB5DBB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BB" w:rsidRPr="00AB3EA7" w:rsidRDefault="00EB5DBB" w:rsidP="007E5E8E">
            <w:pPr>
              <w:spacing w:after="0" w:line="240" w:lineRule="auto"/>
              <w:rPr>
                <w:b/>
                <w:szCs w:val="24"/>
              </w:rPr>
            </w:pPr>
            <w:r w:rsidRPr="00AB3EA7">
              <w:rPr>
                <w:b/>
                <w:szCs w:val="24"/>
              </w:rPr>
              <w:t>Раздел/</w:t>
            </w:r>
          </w:p>
          <w:p w:rsidR="00EB5DBB" w:rsidRPr="00AB3EA7" w:rsidRDefault="00EB5DBB" w:rsidP="007E5E8E">
            <w:pPr>
              <w:spacing w:after="0" w:line="240" w:lineRule="auto"/>
              <w:rPr>
                <w:b/>
                <w:szCs w:val="24"/>
              </w:rPr>
            </w:pPr>
            <w:proofErr w:type="gramStart"/>
            <w:r w:rsidRPr="00AB3EA7">
              <w:rPr>
                <w:b/>
                <w:szCs w:val="24"/>
              </w:rPr>
              <w:t>тема</w:t>
            </w:r>
            <w:proofErr w:type="gramEnd"/>
            <w:r w:rsidRPr="00AB3EA7">
              <w:rPr>
                <w:b/>
                <w:szCs w:val="24"/>
              </w:rPr>
              <w:t xml:space="preserve"> КТП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BB" w:rsidRPr="00AB3EA7" w:rsidRDefault="00EB5DBB" w:rsidP="007E5E8E">
            <w:pPr>
              <w:spacing w:after="0" w:line="240" w:lineRule="auto"/>
              <w:rPr>
                <w:b/>
                <w:szCs w:val="24"/>
              </w:rPr>
            </w:pPr>
            <w:r w:rsidRPr="00AB3EA7">
              <w:rPr>
                <w:b/>
                <w:szCs w:val="24"/>
              </w:rPr>
              <w:t>Причина корректировки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BB" w:rsidRPr="00AB3EA7" w:rsidRDefault="00EB5DBB" w:rsidP="007E5E8E">
            <w:pPr>
              <w:spacing w:after="0" w:line="240" w:lineRule="auto"/>
              <w:rPr>
                <w:b/>
                <w:szCs w:val="24"/>
              </w:rPr>
            </w:pPr>
            <w:r w:rsidRPr="00AB3EA7">
              <w:rPr>
                <w:b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BB" w:rsidRPr="00AB3EA7" w:rsidRDefault="00EB5DBB" w:rsidP="007E5E8E">
            <w:pPr>
              <w:spacing w:after="0" w:line="240" w:lineRule="auto"/>
              <w:rPr>
                <w:b/>
                <w:szCs w:val="24"/>
              </w:rPr>
            </w:pPr>
            <w:r w:rsidRPr="00AB3EA7">
              <w:rPr>
                <w:b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EB5DBB" w:rsidRPr="00AB3EA7" w:rsidTr="00EB5DBB">
        <w:trPr>
          <w:trHeight w:val="553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60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54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62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42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78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44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708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62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45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53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  <w:tr w:rsidR="00EB5DBB" w:rsidRPr="00AB3EA7" w:rsidTr="00EB5DBB">
        <w:trPr>
          <w:trHeight w:val="558"/>
        </w:trPr>
        <w:tc>
          <w:tcPr>
            <w:tcW w:w="3260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B5DBB" w:rsidRPr="00AB3EA7" w:rsidRDefault="00EB5DBB" w:rsidP="007E5E8E">
            <w:pPr>
              <w:spacing w:after="0" w:line="240" w:lineRule="auto"/>
              <w:rPr>
                <w:szCs w:val="24"/>
              </w:rPr>
            </w:pPr>
          </w:p>
        </w:tc>
      </w:tr>
    </w:tbl>
    <w:p w:rsidR="00F51515" w:rsidRDefault="00F51515" w:rsidP="00EB5DBB">
      <w:pPr>
        <w:spacing w:after="0" w:line="360" w:lineRule="auto"/>
        <w:jc w:val="center"/>
        <w:rPr>
          <w:b/>
          <w:szCs w:val="24"/>
        </w:rPr>
      </w:pPr>
    </w:p>
    <w:sectPr w:rsidR="00F51515" w:rsidSect="008E3A78">
      <w:footerReference w:type="default" r:id="rId8"/>
      <w:pgSz w:w="16838" w:h="11906" w:orient="landscape"/>
      <w:pgMar w:top="1134" w:right="1132" w:bottom="284" w:left="116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FC" w:rsidRDefault="00BD20FC" w:rsidP="00941FD7">
      <w:pPr>
        <w:spacing w:after="0" w:line="240" w:lineRule="auto"/>
      </w:pPr>
      <w:r>
        <w:separator/>
      </w:r>
    </w:p>
  </w:endnote>
  <w:endnote w:type="continuationSeparator" w:id="0">
    <w:p w:rsidR="00BD20FC" w:rsidRDefault="00BD20FC" w:rsidP="0094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642907"/>
      <w:docPartObj>
        <w:docPartGallery w:val="Page Numbers (Bottom of Page)"/>
        <w:docPartUnique/>
      </w:docPartObj>
    </w:sdtPr>
    <w:sdtEndPr/>
    <w:sdtContent>
      <w:p w:rsidR="00220053" w:rsidRDefault="002200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480">
          <w:rPr>
            <w:noProof/>
          </w:rPr>
          <w:t>10</w:t>
        </w:r>
        <w:r>
          <w:fldChar w:fldCharType="end"/>
        </w:r>
      </w:p>
    </w:sdtContent>
  </w:sdt>
  <w:p w:rsidR="00220053" w:rsidRDefault="002200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FC" w:rsidRDefault="00BD20FC" w:rsidP="00941FD7">
      <w:pPr>
        <w:spacing w:after="0" w:line="240" w:lineRule="auto"/>
      </w:pPr>
      <w:r>
        <w:separator/>
      </w:r>
    </w:p>
  </w:footnote>
  <w:footnote w:type="continuationSeparator" w:id="0">
    <w:p w:rsidR="00BD20FC" w:rsidRDefault="00BD20FC" w:rsidP="00941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15A5F"/>
    <w:multiLevelType w:val="hybridMultilevel"/>
    <w:tmpl w:val="4B8E03F2"/>
    <w:lvl w:ilvl="0" w:tplc="CC22C8C8">
      <w:start w:val="1"/>
      <w:numFmt w:val="bullet"/>
      <w:lvlText w:val="•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5E6304">
      <w:start w:val="1"/>
      <w:numFmt w:val="decimal"/>
      <w:lvlRestart w:val="0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6A75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882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EDD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52B2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ACAB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2C0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84B8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AC34D1"/>
    <w:multiLevelType w:val="hybridMultilevel"/>
    <w:tmpl w:val="EA00B500"/>
    <w:lvl w:ilvl="0" w:tplc="778CAE12">
      <w:start w:val="1"/>
      <w:numFmt w:val="bullet"/>
      <w:lvlText w:val="-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864586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3E8B62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EAF226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6063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9C39F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BE100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C3ABA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0476A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A602E9"/>
    <w:multiLevelType w:val="hybridMultilevel"/>
    <w:tmpl w:val="AEFCAB58"/>
    <w:lvl w:ilvl="0" w:tplc="BA22594A">
      <w:start w:val="1"/>
      <w:numFmt w:val="bullet"/>
      <w:lvlText w:val="-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8872A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4C434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2BFB8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CA336E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284E9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6EA42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A234C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C49E2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097770"/>
    <w:multiLevelType w:val="hybridMultilevel"/>
    <w:tmpl w:val="992EEDC8"/>
    <w:lvl w:ilvl="0" w:tplc="93664B24">
      <w:start w:val="1"/>
      <w:numFmt w:val="bullet"/>
      <w:lvlText w:val="–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B288CE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EAE26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22478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46446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21A66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24BEF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5AD9D8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FE3EBE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FAE4A6E"/>
    <w:multiLevelType w:val="hybridMultilevel"/>
    <w:tmpl w:val="52367294"/>
    <w:lvl w:ilvl="0" w:tplc="069AB26C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26666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E06E6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289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2B35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CC062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76A25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AC70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03F3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0E37A35"/>
    <w:multiLevelType w:val="hybridMultilevel"/>
    <w:tmpl w:val="2D600738"/>
    <w:lvl w:ilvl="0" w:tplc="71AA03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2F65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7055D8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838E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600B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86AA6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B8028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561CD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DEEC2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E4AE9"/>
    <w:multiLevelType w:val="hybridMultilevel"/>
    <w:tmpl w:val="2DCE7E28"/>
    <w:lvl w:ilvl="0" w:tplc="31D637BA">
      <w:start w:val="1"/>
      <w:numFmt w:val="bullet"/>
      <w:lvlText w:val="-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98E08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C797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A2AA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38544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C4A7D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23BC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26B0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54D5F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A765066"/>
    <w:multiLevelType w:val="hybridMultilevel"/>
    <w:tmpl w:val="24369AD8"/>
    <w:lvl w:ilvl="0" w:tplc="BB0437C8">
      <w:start w:val="1"/>
      <w:numFmt w:val="bullet"/>
      <w:lvlText w:val="•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B65C84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6080DA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43EB0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265DCE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A2B4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E817A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6E157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5AD892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AC40C78"/>
    <w:multiLevelType w:val="hybridMultilevel"/>
    <w:tmpl w:val="10B65418"/>
    <w:lvl w:ilvl="0" w:tplc="8AB83BA8">
      <w:start w:val="1"/>
      <w:numFmt w:val="decimal"/>
      <w:lvlText w:val="%1."/>
      <w:lvlJc w:val="left"/>
      <w:pPr>
        <w:ind w:left="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8A844">
      <w:start w:val="1"/>
      <w:numFmt w:val="lowerLetter"/>
      <w:lvlText w:val="%2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7410BC">
      <w:start w:val="1"/>
      <w:numFmt w:val="lowerRoman"/>
      <w:lvlText w:val="%3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A3214">
      <w:start w:val="1"/>
      <w:numFmt w:val="decimal"/>
      <w:lvlText w:val="%4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EF37C">
      <w:start w:val="1"/>
      <w:numFmt w:val="lowerLetter"/>
      <w:lvlText w:val="%5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00BE52">
      <w:start w:val="1"/>
      <w:numFmt w:val="lowerRoman"/>
      <w:lvlText w:val="%6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1AC5CA">
      <w:start w:val="1"/>
      <w:numFmt w:val="decimal"/>
      <w:lvlText w:val="%7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74B35A">
      <w:start w:val="1"/>
      <w:numFmt w:val="lowerLetter"/>
      <w:lvlText w:val="%8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E2512">
      <w:start w:val="1"/>
      <w:numFmt w:val="lowerRoman"/>
      <w:lvlText w:val="%9"/>
      <w:lvlJc w:val="left"/>
      <w:pPr>
        <w:ind w:left="6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B2A5DE2"/>
    <w:multiLevelType w:val="hybridMultilevel"/>
    <w:tmpl w:val="00425662"/>
    <w:lvl w:ilvl="0" w:tplc="52D8BC1E">
      <w:start w:val="1"/>
      <w:numFmt w:val="bullet"/>
      <w:lvlText w:val="-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2EB2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0E4190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28DEDC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88AC3A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1A4E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70C8C6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AC0F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684B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C035C"/>
    <w:multiLevelType w:val="hybridMultilevel"/>
    <w:tmpl w:val="00A8AC3C"/>
    <w:lvl w:ilvl="0" w:tplc="E42632C2">
      <w:start w:val="1"/>
      <w:numFmt w:val="bullet"/>
      <w:lvlText w:val="•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0A362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A4F74E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6DF3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B61D18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8F65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28114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6403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B6BA7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6A1693"/>
    <w:multiLevelType w:val="hybridMultilevel"/>
    <w:tmpl w:val="6CAC937E"/>
    <w:lvl w:ilvl="0" w:tplc="EB9434DC">
      <w:start w:val="1"/>
      <w:numFmt w:val="bullet"/>
      <w:lvlText w:val="–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22F11E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CD442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D05A6E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2428A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0AEC8E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9AF73C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C608DA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482E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F173C8B"/>
    <w:multiLevelType w:val="hybridMultilevel"/>
    <w:tmpl w:val="A5F07B7A"/>
    <w:lvl w:ilvl="0" w:tplc="7FC8920A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0ECAE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7ABEB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E271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EC52B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0DAEC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6F54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EB5F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2BDB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824847"/>
    <w:multiLevelType w:val="hybridMultilevel"/>
    <w:tmpl w:val="14043E7E"/>
    <w:lvl w:ilvl="0" w:tplc="E998FF76">
      <w:start w:val="1"/>
      <w:numFmt w:val="bullet"/>
      <w:lvlText w:val="-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2845F4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0D81E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CAAFE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D85A6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D6A4BC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3E555A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1AE45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F8BB70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B9B7164"/>
    <w:multiLevelType w:val="hybridMultilevel"/>
    <w:tmpl w:val="A664DEFA"/>
    <w:lvl w:ilvl="0" w:tplc="A40E4654">
      <w:start w:val="1"/>
      <w:numFmt w:val="bullet"/>
      <w:lvlText w:val="-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ECFCDA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208E0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8C62E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7E385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85D8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ED29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0180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AA7286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BEE4A33"/>
    <w:multiLevelType w:val="hybridMultilevel"/>
    <w:tmpl w:val="BB2C0246"/>
    <w:lvl w:ilvl="0" w:tplc="A29017E4">
      <w:start w:val="1"/>
      <w:numFmt w:val="bullet"/>
      <w:lvlText w:val="-"/>
      <w:lvlJc w:val="left"/>
      <w:pPr>
        <w:ind w:left="4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16FCC6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09DBA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CE854A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1E1916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164E3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FA3052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D8A082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400564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0D0B58"/>
    <w:multiLevelType w:val="hybridMultilevel"/>
    <w:tmpl w:val="BE36A302"/>
    <w:lvl w:ilvl="0" w:tplc="F5C63A52">
      <w:start w:val="1"/>
      <w:numFmt w:val="bullet"/>
      <w:lvlText w:val="-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841FE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A4B86E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8DB36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F8471C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4AE1A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34933C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6E088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CB80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DB04EC6"/>
    <w:multiLevelType w:val="hybridMultilevel"/>
    <w:tmpl w:val="9F004206"/>
    <w:lvl w:ilvl="0" w:tplc="4078CF8C">
      <w:start w:val="1"/>
      <w:numFmt w:val="bullet"/>
      <w:lvlText w:val="•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5AFE46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034D2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A8F658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6A5CAC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0118E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3E7F5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105D0A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2A5EC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0303FD7"/>
    <w:multiLevelType w:val="hybridMultilevel"/>
    <w:tmpl w:val="B438762E"/>
    <w:lvl w:ilvl="0" w:tplc="4442F924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90EB2A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A042D0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12F2C8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16B42C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CADF04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E362C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849C84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4A049E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996349"/>
    <w:multiLevelType w:val="hybridMultilevel"/>
    <w:tmpl w:val="53BCB876"/>
    <w:lvl w:ilvl="0" w:tplc="299EDD6E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FEE644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2A98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051C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9664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546FE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C05C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038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CC4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C8959F3"/>
    <w:multiLevelType w:val="hybridMultilevel"/>
    <w:tmpl w:val="20744D5E"/>
    <w:lvl w:ilvl="0" w:tplc="99F4CE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FC68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B25E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425E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DC16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25D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38F0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EA71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EFE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0884514"/>
    <w:multiLevelType w:val="hybridMultilevel"/>
    <w:tmpl w:val="85AA4DC8"/>
    <w:lvl w:ilvl="0" w:tplc="627EE318">
      <w:start w:val="1"/>
      <w:numFmt w:val="bullet"/>
      <w:lvlText w:val="•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6458D8">
      <w:start w:val="1"/>
      <w:numFmt w:val="bullet"/>
      <w:lvlText w:val="•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9C083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0C3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7283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6EA09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F803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0633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7C18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5317921"/>
    <w:multiLevelType w:val="hybridMultilevel"/>
    <w:tmpl w:val="5CF22E28"/>
    <w:lvl w:ilvl="0" w:tplc="311EDD04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427606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2AC802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4C78B0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0FFDA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68CD0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48F97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B895E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3AEB9A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6012A08"/>
    <w:multiLevelType w:val="hybridMultilevel"/>
    <w:tmpl w:val="41D630DA"/>
    <w:lvl w:ilvl="0" w:tplc="9E7ED776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C65A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43D4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C538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7426C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2E3D2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25D7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ADE6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CE87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A5111F0"/>
    <w:multiLevelType w:val="hybridMultilevel"/>
    <w:tmpl w:val="BA12D294"/>
    <w:lvl w:ilvl="0" w:tplc="0396E4D6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CC8F9E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AE5270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4DBF4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4EDC5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418EC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EE85E2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AAAB04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1EDA20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1B93A3C"/>
    <w:multiLevelType w:val="hybridMultilevel"/>
    <w:tmpl w:val="C164A5AC"/>
    <w:lvl w:ilvl="0" w:tplc="66960B96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48873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05B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C66E1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A82A2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ADE8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020E2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B0C58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1EFF6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8A12788"/>
    <w:multiLevelType w:val="hybridMultilevel"/>
    <w:tmpl w:val="7C401496"/>
    <w:lvl w:ilvl="0" w:tplc="17766C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9AFF6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329E10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F4C27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EAE4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FA759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C42FC4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3C61C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0E49E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C140FFA"/>
    <w:multiLevelType w:val="hybridMultilevel"/>
    <w:tmpl w:val="23968396"/>
    <w:lvl w:ilvl="0" w:tplc="78BC51F0">
      <w:start w:val="1"/>
      <w:numFmt w:val="bullet"/>
      <w:lvlText w:val="–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340176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2498DC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6314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42CDEC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D6B40E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A698C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62EF6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803E6E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D1921F5"/>
    <w:multiLevelType w:val="hybridMultilevel"/>
    <w:tmpl w:val="DB5E4CBA"/>
    <w:lvl w:ilvl="0" w:tplc="ED928156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DA858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444FB2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F70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263C4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2C2B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E6CB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F88EA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121002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F7D608B"/>
    <w:multiLevelType w:val="hybridMultilevel"/>
    <w:tmpl w:val="F6F6DB10"/>
    <w:lvl w:ilvl="0" w:tplc="9B8A6544">
      <w:start w:val="1"/>
      <w:numFmt w:val="bullet"/>
      <w:lvlText w:val="–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2A640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126D78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63280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7E319C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0385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24572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8C7F72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7C85AE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2A90956"/>
    <w:multiLevelType w:val="hybridMultilevel"/>
    <w:tmpl w:val="B63A470C"/>
    <w:lvl w:ilvl="0" w:tplc="1B0E6336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AC002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46A538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C85E6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2917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265E0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D2CB2A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0F66A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AEF4E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31"/>
  </w:num>
  <w:num w:numId="3">
    <w:abstractNumId w:val="24"/>
  </w:num>
  <w:num w:numId="4">
    <w:abstractNumId w:val="21"/>
  </w:num>
  <w:num w:numId="5">
    <w:abstractNumId w:val="14"/>
  </w:num>
  <w:num w:numId="6">
    <w:abstractNumId w:val="28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33"/>
  </w:num>
  <w:num w:numId="12">
    <w:abstractNumId w:val="27"/>
  </w:num>
  <w:num w:numId="13">
    <w:abstractNumId w:val="26"/>
  </w:num>
  <w:num w:numId="14">
    <w:abstractNumId w:val="35"/>
  </w:num>
  <w:num w:numId="15">
    <w:abstractNumId w:val="23"/>
  </w:num>
  <w:num w:numId="16">
    <w:abstractNumId w:val="37"/>
  </w:num>
  <w:num w:numId="17">
    <w:abstractNumId w:val="3"/>
  </w:num>
  <w:num w:numId="18">
    <w:abstractNumId w:val="36"/>
  </w:num>
  <w:num w:numId="19">
    <w:abstractNumId w:val="32"/>
  </w:num>
  <w:num w:numId="20">
    <w:abstractNumId w:val="17"/>
  </w:num>
  <w:num w:numId="21">
    <w:abstractNumId w:val="8"/>
  </w:num>
  <w:num w:numId="22">
    <w:abstractNumId w:val="5"/>
  </w:num>
  <w:num w:numId="23">
    <w:abstractNumId w:val="20"/>
  </w:num>
  <w:num w:numId="24">
    <w:abstractNumId w:val="34"/>
  </w:num>
  <w:num w:numId="25">
    <w:abstractNumId w:val="19"/>
  </w:num>
  <w:num w:numId="26">
    <w:abstractNumId w:val="16"/>
  </w:num>
  <w:num w:numId="27">
    <w:abstractNumId w:val="4"/>
  </w:num>
  <w:num w:numId="28">
    <w:abstractNumId w:val="22"/>
  </w:num>
  <w:num w:numId="29">
    <w:abstractNumId w:val="30"/>
  </w:num>
  <w:num w:numId="30">
    <w:abstractNumId w:val="29"/>
  </w:num>
  <w:num w:numId="31">
    <w:abstractNumId w:val="11"/>
  </w:num>
  <w:num w:numId="32">
    <w:abstractNumId w:val="18"/>
  </w:num>
  <w:num w:numId="33">
    <w:abstractNumId w:val="15"/>
  </w:num>
  <w:num w:numId="34">
    <w:abstractNumId w:val="1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9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CE"/>
    <w:rsid w:val="000176D4"/>
    <w:rsid w:val="00022913"/>
    <w:rsid w:val="000513F8"/>
    <w:rsid w:val="000A6AA4"/>
    <w:rsid w:val="0012619D"/>
    <w:rsid w:val="001D510A"/>
    <w:rsid w:val="00220053"/>
    <w:rsid w:val="00223C5E"/>
    <w:rsid w:val="00286851"/>
    <w:rsid w:val="002C0CD0"/>
    <w:rsid w:val="002D13FD"/>
    <w:rsid w:val="00307B34"/>
    <w:rsid w:val="00390603"/>
    <w:rsid w:val="003A2116"/>
    <w:rsid w:val="003D4AD9"/>
    <w:rsid w:val="003E3DFE"/>
    <w:rsid w:val="004158C1"/>
    <w:rsid w:val="00423D7D"/>
    <w:rsid w:val="00424858"/>
    <w:rsid w:val="00434820"/>
    <w:rsid w:val="00435AE5"/>
    <w:rsid w:val="004A2264"/>
    <w:rsid w:val="004E20A0"/>
    <w:rsid w:val="00523B04"/>
    <w:rsid w:val="00532F2E"/>
    <w:rsid w:val="00571B73"/>
    <w:rsid w:val="00575DCF"/>
    <w:rsid w:val="00592BEB"/>
    <w:rsid w:val="00593664"/>
    <w:rsid w:val="005C6C75"/>
    <w:rsid w:val="00611480"/>
    <w:rsid w:val="006335FB"/>
    <w:rsid w:val="00647CBF"/>
    <w:rsid w:val="006821A7"/>
    <w:rsid w:val="006942D5"/>
    <w:rsid w:val="006A5101"/>
    <w:rsid w:val="006C5335"/>
    <w:rsid w:val="006F1951"/>
    <w:rsid w:val="00726127"/>
    <w:rsid w:val="00734FE0"/>
    <w:rsid w:val="00767AF5"/>
    <w:rsid w:val="007C2090"/>
    <w:rsid w:val="007E2BCC"/>
    <w:rsid w:val="00840695"/>
    <w:rsid w:val="00850BBF"/>
    <w:rsid w:val="0086336D"/>
    <w:rsid w:val="008B39B3"/>
    <w:rsid w:val="008E3A78"/>
    <w:rsid w:val="00924593"/>
    <w:rsid w:val="00941FD7"/>
    <w:rsid w:val="00965106"/>
    <w:rsid w:val="00965674"/>
    <w:rsid w:val="00997F3A"/>
    <w:rsid w:val="009B6A2F"/>
    <w:rsid w:val="009C36DA"/>
    <w:rsid w:val="009D7C3D"/>
    <w:rsid w:val="009F00B1"/>
    <w:rsid w:val="00A04FEA"/>
    <w:rsid w:val="00A26FB4"/>
    <w:rsid w:val="00A31192"/>
    <w:rsid w:val="00A75462"/>
    <w:rsid w:val="00AF20D6"/>
    <w:rsid w:val="00B100CE"/>
    <w:rsid w:val="00B151C3"/>
    <w:rsid w:val="00B2173E"/>
    <w:rsid w:val="00B57AAA"/>
    <w:rsid w:val="00B7420A"/>
    <w:rsid w:val="00B94619"/>
    <w:rsid w:val="00BA6F44"/>
    <w:rsid w:val="00BD20FC"/>
    <w:rsid w:val="00BE79F0"/>
    <w:rsid w:val="00C64EB7"/>
    <w:rsid w:val="00C7646E"/>
    <w:rsid w:val="00C77029"/>
    <w:rsid w:val="00C81217"/>
    <w:rsid w:val="00C91FBB"/>
    <w:rsid w:val="00D31736"/>
    <w:rsid w:val="00D35F09"/>
    <w:rsid w:val="00D41C29"/>
    <w:rsid w:val="00D72F74"/>
    <w:rsid w:val="00DB6288"/>
    <w:rsid w:val="00DD61D6"/>
    <w:rsid w:val="00E90150"/>
    <w:rsid w:val="00EB5DBB"/>
    <w:rsid w:val="00F51515"/>
    <w:rsid w:val="00F705C0"/>
    <w:rsid w:val="00FD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3C10B-FEED-4EE6-8D3E-E577D7231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0" w:line="241" w:lineRule="auto"/>
      <w:ind w:left="355" w:right="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5" w:line="236" w:lineRule="auto"/>
      <w:ind w:left="17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40" w:lineRule="auto"/>
      <w:ind w:left="10" w:right="3120" w:hanging="10"/>
      <w:jc w:val="right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A6AA4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A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0176D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22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C5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A3445-48AB-4A51-9632-0B8D18D6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cp:lastModifiedBy>Мунир Валиев</cp:lastModifiedBy>
  <cp:revision>43</cp:revision>
  <cp:lastPrinted>2020-09-13T13:18:00Z</cp:lastPrinted>
  <dcterms:created xsi:type="dcterms:W3CDTF">2018-09-26T12:49:00Z</dcterms:created>
  <dcterms:modified xsi:type="dcterms:W3CDTF">2020-09-13T13:19:00Z</dcterms:modified>
</cp:coreProperties>
</file>